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F" w:rsidRDefault="005158EF" w:rsidP="005158EF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5158EF" w:rsidRDefault="005158EF" w:rsidP="005158EF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5158EF" w:rsidRDefault="005158EF" w:rsidP="005158EF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Российская Федерация </w:t>
      </w:r>
    </w:p>
    <w:p w:rsidR="005158EF" w:rsidRPr="0077282A" w:rsidRDefault="005158EF" w:rsidP="005158EF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Республика Хакасия</w:t>
      </w:r>
    </w:p>
    <w:p w:rsidR="005158EF" w:rsidRDefault="005158EF" w:rsidP="005158EF">
      <w:pPr>
        <w:shd w:val="clear" w:color="auto" w:fill="FFFFFF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5158EF" w:rsidRDefault="005158EF" w:rsidP="005158E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158EF" w:rsidRPr="0077282A" w:rsidRDefault="005158EF" w:rsidP="005158EF">
      <w:pPr>
        <w:shd w:val="clear" w:color="auto" w:fill="FFFFFF"/>
        <w:jc w:val="center"/>
        <w:rPr>
          <w:sz w:val="26"/>
          <w:szCs w:val="26"/>
        </w:rPr>
      </w:pPr>
    </w:p>
    <w:p w:rsidR="005158EF" w:rsidRPr="00852265" w:rsidRDefault="005158EF" w:rsidP="005158EF">
      <w:pPr>
        <w:shd w:val="clear" w:color="auto" w:fill="FFFFFF"/>
        <w:jc w:val="center"/>
        <w:rPr>
          <w:sz w:val="28"/>
          <w:szCs w:val="28"/>
        </w:rPr>
      </w:pPr>
      <w:r w:rsidRPr="00852265">
        <w:rPr>
          <w:sz w:val="28"/>
          <w:szCs w:val="28"/>
        </w:rPr>
        <w:t>ПОСТАНОВЛЕНИЕ</w:t>
      </w:r>
    </w:p>
    <w:p w:rsidR="005158EF" w:rsidRPr="00852265" w:rsidRDefault="005158EF" w:rsidP="005158EF">
      <w:pPr>
        <w:rPr>
          <w:sz w:val="28"/>
          <w:szCs w:val="28"/>
        </w:rPr>
      </w:pPr>
    </w:p>
    <w:p w:rsidR="005158EF" w:rsidRPr="0077282A" w:rsidRDefault="005158EF" w:rsidP="005158EF">
      <w:pPr>
        <w:rPr>
          <w:sz w:val="26"/>
          <w:szCs w:val="26"/>
        </w:rPr>
      </w:pPr>
      <w:r w:rsidRPr="0077282A">
        <w:rPr>
          <w:sz w:val="26"/>
          <w:szCs w:val="26"/>
        </w:rPr>
        <w:t xml:space="preserve"> «</w:t>
      </w:r>
      <w:r>
        <w:rPr>
          <w:sz w:val="26"/>
          <w:szCs w:val="26"/>
        </w:rPr>
        <w:t>02»</w:t>
      </w:r>
      <w:r w:rsidRPr="0077282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77282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77282A">
        <w:rPr>
          <w:sz w:val="26"/>
          <w:szCs w:val="26"/>
        </w:rPr>
        <w:t xml:space="preserve"> года</w:t>
      </w:r>
      <w:r w:rsidRPr="0077282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Матур</w:t>
      </w:r>
      <w:proofErr w:type="spellEnd"/>
      <w:r w:rsidRPr="0077282A">
        <w:rPr>
          <w:sz w:val="26"/>
          <w:szCs w:val="26"/>
        </w:rPr>
        <w:t xml:space="preserve">            </w:t>
      </w:r>
      <w:r w:rsidRPr="0077282A">
        <w:rPr>
          <w:sz w:val="26"/>
          <w:szCs w:val="26"/>
        </w:rPr>
        <w:tab/>
      </w:r>
      <w:r w:rsidRPr="0077282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</w:t>
      </w:r>
      <w:r w:rsidRPr="0077282A">
        <w:rPr>
          <w:sz w:val="26"/>
          <w:szCs w:val="26"/>
        </w:rPr>
        <w:t xml:space="preserve">     № 17</w:t>
      </w:r>
    </w:p>
    <w:p w:rsidR="005158EF" w:rsidRPr="0077282A" w:rsidRDefault="005158EF" w:rsidP="005158EF">
      <w:pPr>
        <w:rPr>
          <w:b/>
          <w:sz w:val="26"/>
          <w:szCs w:val="26"/>
        </w:rPr>
      </w:pPr>
    </w:p>
    <w:p w:rsidR="005158EF" w:rsidRPr="00305673" w:rsidRDefault="005158EF" w:rsidP="005158EF">
      <w:pPr>
        <w:rPr>
          <w:sz w:val="24"/>
          <w:szCs w:val="24"/>
        </w:rPr>
      </w:pPr>
      <w:r w:rsidRPr="00305673">
        <w:rPr>
          <w:sz w:val="24"/>
          <w:szCs w:val="24"/>
        </w:rPr>
        <w:t xml:space="preserve">Об утверждении </w:t>
      </w:r>
      <w:proofErr w:type="gramStart"/>
      <w:r w:rsidRPr="00305673">
        <w:rPr>
          <w:sz w:val="24"/>
          <w:szCs w:val="24"/>
        </w:rPr>
        <w:t>муниципальной</w:t>
      </w:r>
      <w:proofErr w:type="gramEnd"/>
      <w:r w:rsidRPr="00305673">
        <w:rPr>
          <w:sz w:val="24"/>
          <w:szCs w:val="24"/>
        </w:rPr>
        <w:t xml:space="preserve"> </w:t>
      </w:r>
    </w:p>
    <w:p w:rsidR="005158EF" w:rsidRPr="00305673" w:rsidRDefault="005158EF" w:rsidP="005158EF">
      <w:pPr>
        <w:rPr>
          <w:sz w:val="24"/>
          <w:szCs w:val="24"/>
        </w:rPr>
      </w:pPr>
      <w:r w:rsidRPr="00305673">
        <w:rPr>
          <w:sz w:val="24"/>
          <w:szCs w:val="24"/>
        </w:rPr>
        <w:t xml:space="preserve">программы «Профилактика терроризма </w:t>
      </w:r>
    </w:p>
    <w:p w:rsidR="005158EF" w:rsidRPr="00305673" w:rsidRDefault="005158EF" w:rsidP="005158EF">
      <w:pPr>
        <w:rPr>
          <w:sz w:val="24"/>
          <w:szCs w:val="24"/>
        </w:rPr>
      </w:pPr>
      <w:r w:rsidRPr="00305673">
        <w:rPr>
          <w:sz w:val="24"/>
          <w:szCs w:val="24"/>
        </w:rPr>
        <w:t xml:space="preserve">и экстремизма, гармонизация </w:t>
      </w:r>
      <w:proofErr w:type="gramStart"/>
      <w:r w:rsidRPr="00305673">
        <w:rPr>
          <w:sz w:val="24"/>
          <w:szCs w:val="24"/>
        </w:rPr>
        <w:t>межэтнических</w:t>
      </w:r>
      <w:proofErr w:type="gramEnd"/>
      <w:r w:rsidRPr="00305673">
        <w:rPr>
          <w:sz w:val="24"/>
          <w:szCs w:val="24"/>
        </w:rPr>
        <w:t xml:space="preserve"> </w:t>
      </w:r>
    </w:p>
    <w:p w:rsidR="005158EF" w:rsidRPr="00305673" w:rsidRDefault="005158EF" w:rsidP="005158EF">
      <w:pPr>
        <w:rPr>
          <w:sz w:val="24"/>
          <w:szCs w:val="24"/>
        </w:rPr>
      </w:pPr>
      <w:r w:rsidRPr="00305673">
        <w:rPr>
          <w:sz w:val="24"/>
          <w:szCs w:val="24"/>
        </w:rPr>
        <w:t xml:space="preserve">и межкультурных отношений, укрепление </w:t>
      </w:r>
    </w:p>
    <w:p w:rsidR="005158EF" w:rsidRPr="00305673" w:rsidRDefault="005158EF" w:rsidP="005158EF">
      <w:pPr>
        <w:rPr>
          <w:sz w:val="24"/>
          <w:szCs w:val="24"/>
        </w:rPr>
      </w:pPr>
      <w:r w:rsidRPr="00305673">
        <w:rPr>
          <w:sz w:val="24"/>
          <w:szCs w:val="24"/>
        </w:rPr>
        <w:t xml:space="preserve">толерантности в </w:t>
      </w:r>
      <w:proofErr w:type="spellStart"/>
      <w:r w:rsidRPr="00305673">
        <w:rPr>
          <w:sz w:val="24"/>
          <w:szCs w:val="24"/>
        </w:rPr>
        <w:t>Матурском</w:t>
      </w:r>
      <w:proofErr w:type="spellEnd"/>
      <w:r w:rsidRPr="00305673">
        <w:rPr>
          <w:sz w:val="24"/>
          <w:szCs w:val="24"/>
        </w:rPr>
        <w:t xml:space="preserve"> сельсовете</w:t>
      </w:r>
    </w:p>
    <w:p w:rsidR="005158EF" w:rsidRPr="00305673" w:rsidRDefault="005158EF" w:rsidP="005158EF">
      <w:pPr>
        <w:rPr>
          <w:bCs/>
          <w:sz w:val="24"/>
          <w:szCs w:val="24"/>
        </w:rPr>
      </w:pPr>
      <w:r w:rsidRPr="00305673">
        <w:rPr>
          <w:sz w:val="24"/>
          <w:szCs w:val="24"/>
        </w:rPr>
        <w:t>на  2018 год и на плановый период                                                                                                       2019 и 2020 годов»</w:t>
      </w:r>
    </w:p>
    <w:p w:rsidR="005158EF" w:rsidRPr="0077282A" w:rsidRDefault="005158EF" w:rsidP="005158EF">
      <w:pPr>
        <w:rPr>
          <w:sz w:val="26"/>
          <w:szCs w:val="26"/>
        </w:rPr>
      </w:pPr>
    </w:p>
    <w:p w:rsidR="005158EF" w:rsidRPr="0077282A" w:rsidRDefault="005158EF" w:rsidP="005158EF">
      <w:pPr>
        <w:rPr>
          <w:b/>
          <w:sz w:val="26"/>
          <w:szCs w:val="26"/>
        </w:rPr>
      </w:pPr>
    </w:p>
    <w:p w:rsidR="005158EF" w:rsidRDefault="005158EF" w:rsidP="005158E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7282A">
        <w:rPr>
          <w:sz w:val="26"/>
          <w:szCs w:val="26"/>
        </w:rPr>
        <w:t xml:space="preserve">В целях приведения в  соответствие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в целях профилактики терроризма и </w:t>
      </w:r>
      <w:proofErr w:type="gramStart"/>
      <w:r w:rsidRPr="0077282A">
        <w:rPr>
          <w:sz w:val="26"/>
          <w:szCs w:val="26"/>
        </w:rPr>
        <w:t>экстремизма, не допущения совершения на террит</w:t>
      </w:r>
      <w:r>
        <w:rPr>
          <w:sz w:val="26"/>
          <w:szCs w:val="26"/>
        </w:rPr>
        <w:t xml:space="preserve">ории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Pr="0077282A">
        <w:rPr>
          <w:sz w:val="26"/>
          <w:szCs w:val="26"/>
        </w:rPr>
        <w:t xml:space="preserve"> террористических актов и преступлений экстремистского характера, противодействия незаконной миграции и экстремизму,  профилактики проявлений ксенофобии, национальной и расовой нетерпимости,</w:t>
      </w:r>
      <w:r w:rsidRPr="0077282A">
        <w:rPr>
          <w:rFonts w:eastAsia="Calibri"/>
          <w:sz w:val="26"/>
          <w:szCs w:val="26"/>
        </w:rPr>
        <w:t xml:space="preserve"> создан</w:t>
      </w:r>
      <w:r>
        <w:rPr>
          <w:rFonts w:eastAsia="Calibri"/>
          <w:sz w:val="26"/>
          <w:szCs w:val="26"/>
        </w:rPr>
        <w:t xml:space="preserve">ия  в </w:t>
      </w:r>
      <w:proofErr w:type="spellStart"/>
      <w:r>
        <w:rPr>
          <w:rFonts w:eastAsia="Calibri"/>
          <w:sz w:val="26"/>
          <w:szCs w:val="26"/>
        </w:rPr>
        <w:t>Матурском</w:t>
      </w:r>
      <w:proofErr w:type="spellEnd"/>
      <w:r>
        <w:rPr>
          <w:rFonts w:eastAsia="Calibri"/>
          <w:sz w:val="26"/>
          <w:szCs w:val="26"/>
        </w:rPr>
        <w:t xml:space="preserve"> сельсовете</w:t>
      </w:r>
      <w:r w:rsidRPr="0077282A">
        <w:rPr>
          <w:rFonts w:eastAsia="Calibri"/>
          <w:sz w:val="26"/>
          <w:szCs w:val="26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</w:t>
      </w:r>
      <w:proofErr w:type="gramEnd"/>
      <w:r w:rsidRPr="0077282A">
        <w:rPr>
          <w:rFonts w:eastAsia="Calibri"/>
          <w:sz w:val="26"/>
          <w:szCs w:val="26"/>
        </w:rPr>
        <w:t xml:space="preserve"> системы </w:t>
      </w:r>
      <w:r w:rsidRPr="0077282A">
        <w:rPr>
          <w:sz w:val="26"/>
          <w:szCs w:val="26"/>
        </w:rPr>
        <w:t xml:space="preserve">профилактических мер антитеррористической и </w:t>
      </w:r>
      <w:proofErr w:type="spellStart"/>
      <w:r w:rsidRPr="0077282A">
        <w:rPr>
          <w:sz w:val="26"/>
          <w:szCs w:val="26"/>
        </w:rPr>
        <w:t>антиэкстремистской</w:t>
      </w:r>
      <w:proofErr w:type="spellEnd"/>
      <w:r w:rsidRPr="0077282A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 xml:space="preserve"> в соответствии п. 17, п. 18 ст. 9 Устава муниципального образования </w:t>
      </w:r>
      <w:proofErr w:type="spellStart"/>
      <w:r>
        <w:rPr>
          <w:sz w:val="26"/>
          <w:szCs w:val="26"/>
        </w:rPr>
        <w:t>Матурский</w:t>
      </w:r>
      <w:proofErr w:type="spellEnd"/>
      <w:r>
        <w:rPr>
          <w:sz w:val="26"/>
          <w:szCs w:val="26"/>
        </w:rPr>
        <w:t xml:space="preserve"> сельсовет от 03.01.2006 № 14 </w:t>
      </w:r>
      <w:r w:rsidRPr="007728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 </w:t>
      </w:r>
    </w:p>
    <w:p w:rsidR="005158EF" w:rsidRPr="007366A7" w:rsidRDefault="005158EF" w:rsidP="005158EF">
      <w:pPr>
        <w:ind w:firstLine="426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7366A7">
        <w:rPr>
          <w:sz w:val="32"/>
          <w:szCs w:val="32"/>
        </w:rPr>
        <w:t>:</w:t>
      </w:r>
    </w:p>
    <w:p w:rsidR="005158EF" w:rsidRPr="0077282A" w:rsidRDefault="005158EF" w:rsidP="005158EF">
      <w:pPr>
        <w:ind w:firstLine="426"/>
        <w:jc w:val="both"/>
        <w:rPr>
          <w:sz w:val="26"/>
          <w:szCs w:val="26"/>
        </w:rPr>
      </w:pPr>
    </w:p>
    <w:p w:rsidR="005158EF" w:rsidRPr="0077282A" w:rsidRDefault="005158EF" w:rsidP="005158EF">
      <w:pPr>
        <w:ind w:firstLine="709"/>
        <w:jc w:val="both"/>
        <w:rPr>
          <w:sz w:val="26"/>
          <w:szCs w:val="26"/>
        </w:rPr>
      </w:pPr>
      <w:r w:rsidRPr="0077282A">
        <w:rPr>
          <w:sz w:val="26"/>
          <w:szCs w:val="26"/>
        </w:rPr>
        <w:t xml:space="preserve">1. Утвердить муниципальную программу «Профилактика терроризма и экстремизма, гармонизация межэтнических и межкультурных отношений, укрепление </w:t>
      </w:r>
      <w:r>
        <w:rPr>
          <w:sz w:val="26"/>
          <w:szCs w:val="26"/>
        </w:rPr>
        <w:t xml:space="preserve">толерантности в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сельсовете</w:t>
      </w:r>
      <w:r w:rsidRPr="0077282A">
        <w:rPr>
          <w:sz w:val="26"/>
          <w:szCs w:val="26"/>
        </w:rPr>
        <w:t xml:space="preserve"> на  2018 год и на плановый период 2019 и 2020 годов» согласно приложению.</w:t>
      </w:r>
    </w:p>
    <w:p w:rsidR="005158EF" w:rsidRPr="0077282A" w:rsidRDefault="005158EF" w:rsidP="005158EF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sz w:val="26"/>
          <w:szCs w:val="26"/>
        </w:rPr>
      </w:pPr>
      <w:r w:rsidRPr="0077282A">
        <w:rPr>
          <w:sz w:val="26"/>
          <w:szCs w:val="26"/>
        </w:rPr>
        <w:t xml:space="preserve">2. </w:t>
      </w:r>
      <w:r>
        <w:rPr>
          <w:sz w:val="26"/>
          <w:szCs w:val="26"/>
        </w:rPr>
        <w:t>Бухгалтерии</w:t>
      </w:r>
      <w:r w:rsidRPr="0077282A"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 xml:space="preserve">ации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Pr="0077282A">
        <w:rPr>
          <w:sz w:val="26"/>
          <w:szCs w:val="26"/>
        </w:rPr>
        <w:t xml:space="preserve"> осуществлять </w:t>
      </w:r>
      <w:r w:rsidRPr="0077282A">
        <w:rPr>
          <w:color w:val="000000"/>
          <w:sz w:val="26"/>
          <w:szCs w:val="26"/>
        </w:rPr>
        <w:t>контроль за эффективным и целевым использованием бюджетных средств на реализацию программы</w:t>
      </w:r>
      <w:r w:rsidRPr="0077282A">
        <w:rPr>
          <w:sz w:val="26"/>
          <w:szCs w:val="26"/>
        </w:rPr>
        <w:t>.</w:t>
      </w:r>
    </w:p>
    <w:p w:rsidR="005158EF" w:rsidRPr="0077282A" w:rsidRDefault="005158EF" w:rsidP="005158EF">
      <w:pPr>
        <w:pStyle w:val="af5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282A">
        <w:rPr>
          <w:sz w:val="26"/>
          <w:szCs w:val="26"/>
        </w:rPr>
        <w:t>3. Н</w:t>
      </w:r>
      <w:r>
        <w:rPr>
          <w:sz w:val="26"/>
          <w:szCs w:val="26"/>
        </w:rPr>
        <w:t xml:space="preserve">астоящее постановление вступает в законную силу и подлежит официальному опубликованию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обнародованию)</w:t>
      </w:r>
      <w:r w:rsidRPr="0077282A">
        <w:rPr>
          <w:sz w:val="26"/>
          <w:szCs w:val="26"/>
        </w:rPr>
        <w:t>.</w:t>
      </w:r>
    </w:p>
    <w:p w:rsidR="005158EF" w:rsidRPr="0077282A" w:rsidRDefault="005158EF" w:rsidP="005158EF">
      <w:pPr>
        <w:rPr>
          <w:sz w:val="26"/>
          <w:szCs w:val="26"/>
        </w:rPr>
      </w:pPr>
    </w:p>
    <w:p w:rsidR="005158EF" w:rsidRPr="0077282A" w:rsidRDefault="005158EF" w:rsidP="005158EF">
      <w:pPr>
        <w:rPr>
          <w:sz w:val="26"/>
          <w:szCs w:val="26"/>
        </w:rPr>
      </w:pPr>
    </w:p>
    <w:p w:rsidR="005158EF" w:rsidRPr="0077282A" w:rsidRDefault="005158EF" w:rsidP="005158EF">
      <w:pPr>
        <w:rPr>
          <w:sz w:val="26"/>
          <w:szCs w:val="26"/>
        </w:rPr>
      </w:pPr>
      <w:r w:rsidRPr="0077282A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                          </w:t>
      </w:r>
      <w:r w:rsidRPr="0077282A">
        <w:rPr>
          <w:sz w:val="26"/>
          <w:szCs w:val="26"/>
        </w:rPr>
        <w:tab/>
      </w:r>
      <w:r w:rsidRPr="0077282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В.М. </w:t>
      </w:r>
      <w:proofErr w:type="spellStart"/>
      <w:r>
        <w:rPr>
          <w:sz w:val="26"/>
          <w:szCs w:val="26"/>
        </w:rPr>
        <w:t>Кызынгашев</w:t>
      </w:r>
      <w:proofErr w:type="spellEnd"/>
    </w:p>
    <w:p w:rsidR="005158EF" w:rsidRDefault="005158EF" w:rsidP="005158EF">
      <w:pPr>
        <w:jc w:val="both"/>
        <w:rPr>
          <w:sz w:val="26"/>
          <w:szCs w:val="26"/>
        </w:rPr>
      </w:pPr>
    </w:p>
    <w:p w:rsidR="005158EF" w:rsidRDefault="005158EF" w:rsidP="005158EF">
      <w:pPr>
        <w:jc w:val="both"/>
        <w:rPr>
          <w:sz w:val="26"/>
          <w:szCs w:val="26"/>
        </w:rPr>
      </w:pPr>
    </w:p>
    <w:p w:rsidR="005158EF" w:rsidRDefault="005158EF" w:rsidP="005158EF">
      <w:pPr>
        <w:jc w:val="both"/>
        <w:rPr>
          <w:sz w:val="26"/>
          <w:szCs w:val="26"/>
        </w:rPr>
      </w:pPr>
    </w:p>
    <w:p w:rsidR="005158EF" w:rsidRDefault="005158EF" w:rsidP="005158EF">
      <w:pPr>
        <w:jc w:val="both"/>
        <w:rPr>
          <w:sz w:val="26"/>
          <w:szCs w:val="26"/>
        </w:rPr>
      </w:pPr>
    </w:p>
    <w:p w:rsidR="005158EF" w:rsidRPr="00813401" w:rsidRDefault="005158EF" w:rsidP="005158EF">
      <w:pPr>
        <w:jc w:val="both"/>
        <w:rPr>
          <w:sz w:val="26"/>
          <w:szCs w:val="26"/>
        </w:rPr>
      </w:pPr>
    </w:p>
    <w:p w:rsidR="005158EF" w:rsidRPr="00813401" w:rsidRDefault="005158EF" w:rsidP="005158EF">
      <w:pPr>
        <w:jc w:val="right"/>
        <w:rPr>
          <w:sz w:val="26"/>
          <w:szCs w:val="26"/>
        </w:rPr>
      </w:pPr>
      <w:r w:rsidRPr="00813401">
        <w:rPr>
          <w:sz w:val="26"/>
          <w:szCs w:val="26"/>
        </w:rPr>
        <w:t xml:space="preserve">Приложение </w:t>
      </w:r>
      <w:proofErr w:type="gramStart"/>
      <w:r w:rsidRPr="00813401">
        <w:rPr>
          <w:sz w:val="26"/>
          <w:szCs w:val="26"/>
        </w:rPr>
        <w:t>к</w:t>
      </w:r>
      <w:proofErr w:type="gramEnd"/>
    </w:p>
    <w:p w:rsidR="005158EF" w:rsidRPr="00813401" w:rsidRDefault="005158EF" w:rsidP="005158EF">
      <w:pPr>
        <w:jc w:val="right"/>
        <w:rPr>
          <w:sz w:val="26"/>
          <w:szCs w:val="26"/>
        </w:rPr>
      </w:pPr>
      <w:r w:rsidRPr="00813401">
        <w:rPr>
          <w:sz w:val="26"/>
          <w:szCs w:val="26"/>
        </w:rPr>
        <w:t>постановлению администрации</w:t>
      </w:r>
    </w:p>
    <w:p w:rsidR="005158EF" w:rsidRPr="00813401" w:rsidRDefault="005158EF" w:rsidP="005158E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158EF" w:rsidRPr="00813401" w:rsidRDefault="005158EF" w:rsidP="005158EF">
      <w:pPr>
        <w:jc w:val="right"/>
        <w:rPr>
          <w:sz w:val="26"/>
          <w:szCs w:val="26"/>
        </w:rPr>
      </w:pPr>
      <w:r w:rsidRPr="00813401">
        <w:rPr>
          <w:sz w:val="26"/>
          <w:szCs w:val="26"/>
        </w:rPr>
        <w:t xml:space="preserve">от </w:t>
      </w:r>
      <w:r>
        <w:rPr>
          <w:sz w:val="26"/>
          <w:szCs w:val="26"/>
        </w:rPr>
        <w:t>02 февраля</w:t>
      </w:r>
      <w:r w:rsidRPr="0081340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8134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17</w:t>
      </w:r>
    </w:p>
    <w:p w:rsidR="005158EF" w:rsidRPr="00813401" w:rsidRDefault="005158EF" w:rsidP="005158EF">
      <w:pPr>
        <w:jc w:val="right"/>
        <w:rPr>
          <w:sz w:val="26"/>
          <w:szCs w:val="26"/>
        </w:rPr>
      </w:pPr>
    </w:p>
    <w:p w:rsidR="005158EF" w:rsidRPr="00813401" w:rsidRDefault="005158EF" w:rsidP="005158EF">
      <w:pPr>
        <w:jc w:val="center"/>
        <w:rPr>
          <w:sz w:val="26"/>
          <w:szCs w:val="26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6921F0" w:rsidRDefault="005158EF" w:rsidP="005158EF">
      <w:pPr>
        <w:jc w:val="center"/>
        <w:rPr>
          <w:sz w:val="28"/>
          <w:szCs w:val="28"/>
        </w:rPr>
      </w:pPr>
    </w:p>
    <w:p w:rsidR="005158EF" w:rsidRPr="006921F0" w:rsidRDefault="005158EF" w:rsidP="005158EF">
      <w:pPr>
        <w:jc w:val="center"/>
        <w:rPr>
          <w:sz w:val="28"/>
          <w:szCs w:val="28"/>
        </w:rPr>
      </w:pPr>
      <w:r w:rsidRPr="006921F0">
        <w:rPr>
          <w:sz w:val="28"/>
          <w:szCs w:val="28"/>
        </w:rPr>
        <w:t>МУНИЦИПАЛЬНАЯ ПРОГРАММА</w:t>
      </w:r>
    </w:p>
    <w:p w:rsidR="005158EF" w:rsidRPr="006921F0" w:rsidRDefault="005158EF" w:rsidP="005158EF">
      <w:pPr>
        <w:jc w:val="center"/>
        <w:rPr>
          <w:sz w:val="28"/>
          <w:szCs w:val="28"/>
        </w:rPr>
      </w:pPr>
    </w:p>
    <w:p w:rsidR="005158EF" w:rsidRPr="006921F0" w:rsidRDefault="005158EF" w:rsidP="005158EF">
      <w:pPr>
        <w:jc w:val="center"/>
        <w:rPr>
          <w:sz w:val="28"/>
          <w:szCs w:val="28"/>
        </w:rPr>
      </w:pPr>
      <w:r w:rsidRPr="006921F0">
        <w:rPr>
          <w:sz w:val="28"/>
          <w:szCs w:val="28"/>
        </w:rPr>
        <w:t xml:space="preserve">«Профилактика терроризма и экстремизма, </w:t>
      </w:r>
    </w:p>
    <w:p w:rsidR="005158EF" w:rsidRPr="006921F0" w:rsidRDefault="005158EF" w:rsidP="005158EF">
      <w:pPr>
        <w:jc w:val="center"/>
        <w:rPr>
          <w:sz w:val="28"/>
          <w:szCs w:val="28"/>
        </w:rPr>
      </w:pPr>
      <w:r w:rsidRPr="006921F0">
        <w:rPr>
          <w:sz w:val="28"/>
          <w:szCs w:val="28"/>
        </w:rPr>
        <w:t xml:space="preserve">гармонизация межэтнических и межкультурных отношений, укрепление толерантности в </w:t>
      </w:r>
      <w:proofErr w:type="spellStart"/>
      <w:r w:rsidRPr="006921F0">
        <w:rPr>
          <w:sz w:val="28"/>
          <w:szCs w:val="28"/>
        </w:rPr>
        <w:t>Матурском</w:t>
      </w:r>
      <w:proofErr w:type="spellEnd"/>
      <w:r w:rsidRPr="006921F0">
        <w:rPr>
          <w:sz w:val="28"/>
          <w:szCs w:val="28"/>
        </w:rPr>
        <w:t xml:space="preserve"> сельсовете на 2018 год и на плановый период 2019 и 2020 годов»</w:t>
      </w:r>
    </w:p>
    <w:p w:rsidR="005158EF" w:rsidRPr="006921F0" w:rsidRDefault="005158EF" w:rsidP="005158EF">
      <w:pPr>
        <w:jc w:val="center"/>
        <w:rPr>
          <w:sz w:val="28"/>
          <w:szCs w:val="28"/>
        </w:rPr>
      </w:pPr>
    </w:p>
    <w:p w:rsidR="005158EF" w:rsidRPr="006921F0" w:rsidRDefault="005158EF" w:rsidP="005158EF">
      <w:pPr>
        <w:jc w:val="center"/>
        <w:rPr>
          <w:sz w:val="28"/>
          <w:szCs w:val="28"/>
        </w:rPr>
      </w:pPr>
    </w:p>
    <w:p w:rsidR="005158EF" w:rsidRPr="006921F0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</w:p>
    <w:p w:rsidR="005158EF" w:rsidRPr="00852265" w:rsidRDefault="005158EF" w:rsidP="00515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Матур</w:t>
      </w:r>
      <w:proofErr w:type="spellEnd"/>
    </w:p>
    <w:p w:rsidR="005158EF" w:rsidRPr="00852265" w:rsidRDefault="005158EF" w:rsidP="005158EF">
      <w:pPr>
        <w:jc w:val="center"/>
        <w:rPr>
          <w:sz w:val="28"/>
          <w:szCs w:val="28"/>
        </w:rPr>
      </w:pPr>
      <w:r w:rsidRPr="008522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52265">
        <w:rPr>
          <w:sz w:val="28"/>
          <w:szCs w:val="28"/>
        </w:rPr>
        <w:t xml:space="preserve"> год</w:t>
      </w: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2265">
        <w:rPr>
          <w:rFonts w:ascii="Times New Roman" w:hAnsi="Times New Roman" w:cs="Times New Roman"/>
          <w:sz w:val="28"/>
          <w:szCs w:val="28"/>
        </w:rPr>
        <w:t>ПАСПОРТ</w:t>
      </w:r>
    </w:p>
    <w:p w:rsidR="005158EF" w:rsidRPr="00852265" w:rsidRDefault="005158EF" w:rsidP="00515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EF" w:rsidRPr="007D4EBE" w:rsidRDefault="005158EF" w:rsidP="005158EF">
      <w:pPr>
        <w:jc w:val="center"/>
        <w:rPr>
          <w:b/>
          <w:sz w:val="28"/>
          <w:szCs w:val="28"/>
        </w:rPr>
      </w:pPr>
      <w:r w:rsidRPr="0085226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852265">
        <w:rPr>
          <w:b/>
          <w:sz w:val="28"/>
          <w:szCs w:val="28"/>
        </w:rPr>
        <w:t>«Профилактика терроризма и экстремизма, гармонизация межэтнических и межкультурных отношений, укрепление толерантно</w:t>
      </w:r>
      <w:r>
        <w:rPr>
          <w:b/>
          <w:sz w:val="28"/>
          <w:szCs w:val="28"/>
        </w:rPr>
        <w:t xml:space="preserve">сти в </w:t>
      </w:r>
      <w:proofErr w:type="spellStart"/>
      <w:r>
        <w:rPr>
          <w:b/>
          <w:sz w:val="28"/>
          <w:szCs w:val="28"/>
        </w:rPr>
        <w:t>Матурском</w:t>
      </w:r>
      <w:proofErr w:type="spellEnd"/>
      <w:r>
        <w:rPr>
          <w:b/>
          <w:sz w:val="28"/>
          <w:szCs w:val="28"/>
        </w:rPr>
        <w:t xml:space="preserve"> сельсовете</w:t>
      </w:r>
      <w:r w:rsidRPr="00852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 год</w:t>
      </w:r>
      <w:r w:rsidRPr="00D9330D">
        <w:rPr>
          <w:b/>
          <w:sz w:val="28"/>
          <w:szCs w:val="28"/>
        </w:rPr>
        <w:t xml:space="preserve"> и на плановый период </w:t>
      </w:r>
      <w:r>
        <w:rPr>
          <w:b/>
          <w:sz w:val="28"/>
          <w:szCs w:val="28"/>
        </w:rPr>
        <w:t>2019</w:t>
      </w:r>
      <w:r w:rsidRPr="00D9330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2020</w:t>
      </w:r>
      <w:r w:rsidRPr="00D9330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8522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26"/>
      </w:tblGrid>
      <w:tr w:rsidR="005158EF" w:rsidRPr="00852265" w:rsidTr="0037682A"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6" w:type="dxa"/>
            <w:vAlign w:val="center"/>
          </w:tcPr>
          <w:p w:rsidR="005158EF" w:rsidRPr="007D4EBE" w:rsidRDefault="005158EF" w:rsidP="003768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B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  <w:r w:rsidRPr="007D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3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9330D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933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933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D4E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58EF" w:rsidRPr="00837C67" w:rsidTr="0037682A">
        <w:tc>
          <w:tcPr>
            <w:tcW w:w="2445" w:type="dxa"/>
            <w:vAlign w:val="center"/>
          </w:tcPr>
          <w:p w:rsidR="005158EF" w:rsidRPr="00837C67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7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126" w:type="dxa"/>
          </w:tcPr>
          <w:p w:rsidR="005158EF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Матурского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02 февраля 2018 № 17 «</w:t>
            </w:r>
            <w:r w:rsidRPr="005E1CFB">
              <w:rPr>
                <w:sz w:val="28"/>
                <w:szCs w:val="28"/>
              </w:rPr>
              <w:t xml:space="preserve">Об утверждении муниципальной программы «Профилактика терроризма </w:t>
            </w:r>
          </w:p>
          <w:p w:rsidR="005158EF" w:rsidRPr="00D9330D" w:rsidRDefault="005158EF" w:rsidP="0037682A">
            <w:pPr>
              <w:rPr>
                <w:sz w:val="28"/>
                <w:szCs w:val="28"/>
              </w:rPr>
            </w:pPr>
            <w:r w:rsidRPr="005E1CFB">
              <w:rPr>
                <w:sz w:val="28"/>
                <w:szCs w:val="28"/>
              </w:rPr>
              <w:t>и экстремизма, гармонизация межэтнических и межкультурных отношений, укрепление</w:t>
            </w:r>
            <w:r>
              <w:rPr>
                <w:sz w:val="28"/>
                <w:szCs w:val="28"/>
              </w:rPr>
              <w:t xml:space="preserve"> толерантности в </w:t>
            </w:r>
            <w:proofErr w:type="spellStart"/>
            <w:r>
              <w:rPr>
                <w:sz w:val="28"/>
                <w:szCs w:val="28"/>
              </w:rPr>
              <w:t>Матурском</w:t>
            </w:r>
            <w:proofErr w:type="spellEnd"/>
            <w:r>
              <w:rPr>
                <w:sz w:val="28"/>
                <w:szCs w:val="28"/>
              </w:rPr>
              <w:t xml:space="preserve"> сельсовете</w:t>
            </w:r>
            <w:r w:rsidRPr="005E1CFB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 xml:space="preserve">2018 год и на плановый период 2019 и 2020 годов» </w:t>
            </w:r>
          </w:p>
        </w:tc>
      </w:tr>
      <w:tr w:rsidR="005158EF" w:rsidRPr="0073130E" w:rsidTr="0037682A">
        <w:tc>
          <w:tcPr>
            <w:tcW w:w="2445" w:type="dxa"/>
            <w:vAlign w:val="center"/>
          </w:tcPr>
          <w:p w:rsidR="005158EF" w:rsidRPr="0073130E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26" w:type="dxa"/>
            <w:vAlign w:val="center"/>
          </w:tcPr>
          <w:p w:rsidR="005158EF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158EF" w:rsidRPr="00953B6B" w:rsidRDefault="005158EF" w:rsidP="00376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953B6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по согласованию)</w:t>
            </w:r>
          </w:p>
        </w:tc>
      </w:tr>
      <w:tr w:rsidR="005158EF" w:rsidRPr="00852265" w:rsidTr="0037682A">
        <w:trPr>
          <w:trHeight w:val="560"/>
        </w:trPr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9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26" w:type="dxa"/>
            <w:vAlign w:val="center"/>
          </w:tcPr>
          <w:p w:rsidR="005158EF" w:rsidRDefault="005158EF" w:rsidP="0037682A">
            <w:pPr>
              <w:rPr>
                <w:sz w:val="28"/>
                <w:szCs w:val="28"/>
              </w:rPr>
            </w:pPr>
            <w:proofErr w:type="gramStart"/>
            <w:r w:rsidRPr="00E642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ОМВД России по </w:t>
            </w:r>
            <w:proofErr w:type="spellStart"/>
            <w:r>
              <w:rPr>
                <w:sz w:val="28"/>
                <w:szCs w:val="28"/>
              </w:rPr>
              <w:t>Таштыпскому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E6429B">
              <w:rPr>
                <w:sz w:val="28"/>
                <w:szCs w:val="28"/>
              </w:rPr>
              <w:t xml:space="preserve">, (по </w:t>
            </w:r>
            <w:proofErr w:type="gramEnd"/>
          </w:p>
          <w:p w:rsidR="005158EF" w:rsidRPr="00E6429B" w:rsidRDefault="005158EF" w:rsidP="0037682A">
            <w:pPr>
              <w:rPr>
                <w:sz w:val="28"/>
                <w:szCs w:val="28"/>
              </w:rPr>
            </w:pPr>
            <w:r w:rsidRPr="00E6429B">
              <w:rPr>
                <w:sz w:val="28"/>
                <w:szCs w:val="28"/>
              </w:rPr>
              <w:t>согласованию);</w:t>
            </w:r>
          </w:p>
          <w:p w:rsidR="005158EF" w:rsidRPr="00E6429B" w:rsidRDefault="005158EF" w:rsidP="0037682A">
            <w:pPr>
              <w:rPr>
                <w:sz w:val="28"/>
                <w:szCs w:val="28"/>
              </w:rPr>
            </w:pPr>
            <w:r w:rsidRPr="00E642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МКУК  «МСДК»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E6429B">
              <w:rPr>
                <w:sz w:val="28"/>
                <w:szCs w:val="28"/>
              </w:rPr>
              <w:t>;</w:t>
            </w:r>
            <w:proofErr w:type="gramEnd"/>
            <w:r w:rsidRPr="00E6429B">
              <w:rPr>
                <w:sz w:val="28"/>
                <w:szCs w:val="28"/>
              </w:rPr>
              <w:t xml:space="preserve"> </w:t>
            </w:r>
          </w:p>
          <w:p w:rsidR="005158EF" w:rsidRPr="00852265" w:rsidRDefault="005158EF" w:rsidP="0037682A">
            <w:pPr>
              <w:rPr>
                <w:sz w:val="28"/>
                <w:szCs w:val="28"/>
              </w:rPr>
            </w:pPr>
            <w:r w:rsidRPr="00E642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добровольная народная дружина </w:t>
            </w:r>
            <w:proofErr w:type="spellStart"/>
            <w:r>
              <w:rPr>
                <w:sz w:val="28"/>
                <w:szCs w:val="28"/>
              </w:rPr>
              <w:t>Матурского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5158EF" w:rsidRPr="00852265" w:rsidTr="0037682A">
        <w:trPr>
          <w:trHeight w:val="2261"/>
        </w:trPr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6" w:type="dxa"/>
          </w:tcPr>
          <w:p w:rsidR="005158EF" w:rsidRDefault="005158EF" w:rsidP="0037682A">
            <w:pPr>
              <w:rPr>
                <w:sz w:val="28"/>
                <w:szCs w:val="28"/>
              </w:rPr>
            </w:pPr>
            <w:r w:rsidRPr="00FB797B">
              <w:rPr>
                <w:sz w:val="28"/>
                <w:szCs w:val="28"/>
              </w:rPr>
              <w:t>1.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      </w:r>
          </w:p>
          <w:p w:rsidR="005158EF" w:rsidRPr="00FB797B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797B">
              <w:rPr>
                <w:sz w:val="28"/>
                <w:szCs w:val="28"/>
              </w:rPr>
              <w:t>Социальная профилактика правонарушений в обществе, снижение уровня преступлений и правонарушений.</w:t>
            </w:r>
          </w:p>
          <w:p w:rsidR="005158EF" w:rsidRPr="0085226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797B">
              <w:rPr>
                <w:sz w:val="28"/>
                <w:szCs w:val="28"/>
              </w:rPr>
              <w:t>. Противодействие терроризму и экстремизму, защита жизни граждан, проживающих на территории муниципального образования от террористических актов.</w:t>
            </w:r>
          </w:p>
        </w:tc>
      </w:tr>
      <w:tr w:rsidR="005158EF" w:rsidRPr="00852265" w:rsidTr="0037682A">
        <w:trPr>
          <w:trHeight w:val="1126"/>
        </w:trPr>
        <w:tc>
          <w:tcPr>
            <w:tcW w:w="2445" w:type="dxa"/>
            <w:vAlign w:val="center"/>
          </w:tcPr>
          <w:p w:rsidR="005158EF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26" w:type="dxa"/>
            <w:vAlign w:val="center"/>
          </w:tcPr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1485">
              <w:rPr>
                <w:sz w:val="28"/>
                <w:szCs w:val="28"/>
              </w:rPr>
              <w:t>. Воспитание толерантности через систему образования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1485">
              <w:rPr>
                <w:sz w:val="28"/>
                <w:szCs w:val="28"/>
              </w:rPr>
              <w:t>. Укрепление толерантности и профилактика экстремизма в молодежной среде.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1485">
              <w:rPr>
                <w:sz w:val="28"/>
                <w:szCs w:val="28"/>
              </w:rPr>
              <w:t xml:space="preserve">. </w:t>
            </w:r>
            <w:r w:rsidRPr="007F1485">
              <w:rPr>
                <w:bCs/>
                <w:sz w:val="28"/>
                <w:szCs w:val="28"/>
              </w:rPr>
              <w:t>Укрепление толерантности посредством разъяснительной работы среди населения.</w:t>
            </w:r>
            <w:r w:rsidRPr="007F1485">
              <w:rPr>
                <w:sz w:val="28"/>
                <w:szCs w:val="28"/>
              </w:rPr>
              <w:t xml:space="preserve"> </w:t>
            </w:r>
          </w:p>
          <w:p w:rsidR="005158EF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F1485">
              <w:rPr>
                <w:sz w:val="28"/>
                <w:szCs w:val="28"/>
              </w:rPr>
              <w:t>. Содействие национально - культурному взаимодействию и</w:t>
            </w:r>
            <w:r>
              <w:rPr>
                <w:sz w:val="28"/>
                <w:szCs w:val="28"/>
              </w:rPr>
              <w:t xml:space="preserve"> адаптации мигрантов и их детей.</w:t>
            </w:r>
            <w:r w:rsidRPr="007F1485">
              <w:rPr>
                <w:sz w:val="28"/>
                <w:szCs w:val="28"/>
              </w:rPr>
              <w:t xml:space="preserve"> 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7F1485">
              <w:rPr>
                <w:sz w:val="28"/>
                <w:szCs w:val="28"/>
              </w:rPr>
              <w:t>оддержание межконфессионального мира и согласия</w:t>
            </w:r>
          </w:p>
          <w:p w:rsidR="005158EF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F1485">
              <w:rPr>
                <w:sz w:val="28"/>
                <w:szCs w:val="28"/>
              </w:rPr>
              <w:t>. Профилактика нарушений</w:t>
            </w:r>
            <w:r>
              <w:rPr>
                <w:sz w:val="28"/>
                <w:szCs w:val="28"/>
              </w:rPr>
              <w:t xml:space="preserve"> законодательства о гражданстве.</w:t>
            </w:r>
            <w:r w:rsidRPr="007F1485">
              <w:rPr>
                <w:sz w:val="28"/>
                <w:szCs w:val="28"/>
              </w:rPr>
              <w:t xml:space="preserve"> </w:t>
            </w:r>
          </w:p>
          <w:p w:rsidR="005158EF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7F1485">
              <w:rPr>
                <w:sz w:val="28"/>
                <w:szCs w:val="28"/>
              </w:rPr>
              <w:t>редупреждение и пресечение незаконной миграции.</w:t>
            </w:r>
          </w:p>
          <w:p w:rsidR="005158EF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F1485">
              <w:rPr>
                <w:sz w:val="28"/>
                <w:szCs w:val="28"/>
              </w:rPr>
              <w:t>. Профилактика рецидивных преступлений среди лиц, освободившихся из мест лишения свободы.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F1485">
              <w:rPr>
                <w:sz w:val="28"/>
                <w:szCs w:val="28"/>
              </w:rPr>
              <w:t>. Профилактика правонарушений в общественных местах, вовлечение граждан в данные мероприятия.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F1485">
              <w:rPr>
                <w:sz w:val="28"/>
                <w:szCs w:val="28"/>
              </w:rPr>
              <w:t>. Профилактическая и разъяснительная работа среди населения.</w:t>
            </w:r>
          </w:p>
          <w:p w:rsidR="005158EF" w:rsidRPr="007F1485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1485">
              <w:rPr>
                <w:sz w:val="28"/>
                <w:szCs w:val="28"/>
              </w:rPr>
              <w:t>.Совершенствование нормативной правовой базы по предупреждению терроризма.</w:t>
            </w:r>
          </w:p>
          <w:p w:rsidR="005158EF" w:rsidRPr="00E6429B" w:rsidRDefault="005158EF" w:rsidP="0037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F1485">
              <w:rPr>
                <w:sz w:val="28"/>
                <w:szCs w:val="28"/>
              </w:rPr>
              <w:t>. Укрепление антитеррористической защищённости критически важных и потенциально опасных объектов.</w:t>
            </w:r>
          </w:p>
        </w:tc>
      </w:tr>
      <w:tr w:rsidR="005158EF" w:rsidRPr="00852265" w:rsidTr="0037682A">
        <w:trPr>
          <w:trHeight w:val="1126"/>
        </w:trPr>
        <w:tc>
          <w:tcPr>
            <w:tcW w:w="2445" w:type="dxa"/>
            <w:vAlign w:val="center"/>
          </w:tcPr>
          <w:p w:rsidR="005158EF" w:rsidRPr="0073130E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7126" w:type="dxa"/>
          </w:tcPr>
          <w:p w:rsidR="005158EF" w:rsidRPr="00E6429B" w:rsidRDefault="005158EF" w:rsidP="0037682A">
            <w:pPr>
              <w:jc w:val="both"/>
              <w:rPr>
                <w:sz w:val="28"/>
                <w:szCs w:val="28"/>
              </w:rPr>
            </w:pPr>
            <w:r w:rsidRPr="00E6429B">
              <w:rPr>
                <w:sz w:val="28"/>
                <w:szCs w:val="28"/>
              </w:rPr>
              <w:t xml:space="preserve">Увеличение количества проведенных мероприятий, направленных на </w:t>
            </w:r>
            <w:r w:rsidRPr="007F1485">
              <w:rPr>
                <w:sz w:val="28"/>
                <w:szCs w:val="28"/>
              </w:rPr>
              <w:t>гармонизаци</w:t>
            </w:r>
            <w:r>
              <w:rPr>
                <w:sz w:val="28"/>
                <w:szCs w:val="28"/>
              </w:rPr>
              <w:t>ю</w:t>
            </w:r>
            <w:r w:rsidRPr="007F1485">
              <w:rPr>
                <w:sz w:val="28"/>
                <w:szCs w:val="28"/>
              </w:rPr>
              <w:t xml:space="preserve"> межэтнических и межкультурных отношений, укрепление толерантности</w:t>
            </w:r>
            <w:r>
              <w:rPr>
                <w:sz w:val="28"/>
                <w:szCs w:val="28"/>
              </w:rPr>
              <w:t>.</w:t>
            </w:r>
          </w:p>
          <w:p w:rsidR="005158EF" w:rsidRPr="00852265" w:rsidRDefault="005158EF" w:rsidP="0037682A">
            <w:pPr>
              <w:jc w:val="both"/>
              <w:rPr>
                <w:sz w:val="28"/>
                <w:szCs w:val="28"/>
              </w:rPr>
            </w:pPr>
          </w:p>
        </w:tc>
      </w:tr>
      <w:tr w:rsidR="005158EF" w:rsidRPr="00852265" w:rsidTr="0037682A"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6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5158EF" w:rsidRPr="00852265" w:rsidTr="0037682A"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6" w:type="dxa"/>
          </w:tcPr>
          <w:p w:rsidR="005158EF" w:rsidRPr="00535330" w:rsidRDefault="005158EF" w:rsidP="0037682A">
            <w:pPr>
              <w:rPr>
                <w:sz w:val="28"/>
                <w:szCs w:val="28"/>
              </w:rPr>
            </w:pPr>
            <w:r w:rsidRPr="00535330">
              <w:rPr>
                <w:sz w:val="28"/>
                <w:szCs w:val="28"/>
              </w:rPr>
              <w:t xml:space="preserve">Общее финансирование муниципальной программы за счет средств бюджета </w:t>
            </w:r>
            <w:proofErr w:type="spellStart"/>
            <w:r>
              <w:rPr>
                <w:sz w:val="28"/>
                <w:szCs w:val="28"/>
              </w:rPr>
              <w:t>Матурского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 в дальнейшем будет рассматриваться на сессии Совета депутатов </w:t>
            </w:r>
            <w:proofErr w:type="spellStart"/>
            <w:r>
              <w:rPr>
                <w:sz w:val="28"/>
                <w:szCs w:val="28"/>
              </w:rPr>
              <w:t>Матурского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сельсовета.  </w:t>
            </w:r>
          </w:p>
          <w:p w:rsidR="005158EF" w:rsidRPr="00535330" w:rsidRDefault="005158EF" w:rsidP="0037682A">
            <w:pPr>
              <w:rPr>
                <w:sz w:val="28"/>
                <w:szCs w:val="28"/>
              </w:rPr>
            </w:pPr>
            <w:r w:rsidRPr="00535330">
              <w:rPr>
                <w:sz w:val="28"/>
                <w:szCs w:val="28"/>
              </w:rPr>
              <w:t xml:space="preserve">всего:   </w:t>
            </w:r>
            <w:r>
              <w:rPr>
                <w:sz w:val="28"/>
                <w:szCs w:val="28"/>
              </w:rPr>
              <w:t>_______</w:t>
            </w:r>
            <w:r w:rsidRPr="00535330">
              <w:rPr>
                <w:sz w:val="28"/>
                <w:szCs w:val="28"/>
              </w:rPr>
              <w:t xml:space="preserve"> тыс. рублей, в том числе:</w:t>
            </w:r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2018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финансирование не предусмотрено;</w:t>
            </w:r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2019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____ финансирование будет рассматриваться на сессии совета депутатов. </w:t>
            </w:r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2020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_____ финансирование будет рассматриваться на сессии совета депутатов </w:t>
            </w:r>
          </w:p>
          <w:p w:rsidR="005158EF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5158EF" w:rsidRPr="00535330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353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 в бюджете:</w:t>
            </w:r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2018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 утверждено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2019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proofErr w:type="gramStart"/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___ __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  <w:proofErr w:type="gramEnd"/>
          </w:p>
          <w:p w:rsidR="005158EF" w:rsidRPr="00852265" w:rsidRDefault="005158EF" w:rsidP="0037682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2020</w:t>
            </w:r>
            <w:r w:rsidRPr="0085226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______.</w:t>
            </w:r>
          </w:p>
        </w:tc>
      </w:tr>
      <w:tr w:rsidR="005158EF" w:rsidRPr="00852265" w:rsidTr="0037682A">
        <w:tc>
          <w:tcPr>
            <w:tcW w:w="2445" w:type="dxa"/>
            <w:vAlign w:val="center"/>
          </w:tcPr>
          <w:p w:rsidR="005158EF" w:rsidRPr="00852265" w:rsidRDefault="005158EF" w:rsidP="003768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6" w:type="dxa"/>
          </w:tcPr>
          <w:p w:rsidR="005158EF" w:rsidRPr="00F0435B" w:rsidRDefault="005158EF" w:rsidP="003768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435B">
              <w:rPr>
                <w:rFonts w:eastAsia="Calibri"/>
                <w:sz w:val="28"/>
                <w:szCs w:val="28"/>
                <w:lang w:eastAsia="en-US"/>
              </w:rPr>
              <w:t>1. Увеличение числа членов общественных формирований правоохранительной направленности</w:t>
            </w:r>
            <w:r w:rsidRPr="00F0435B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435B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0435B">
              <w:rPr>
                <w:rFonts w:eastAsia="Calibri"/>
                <w:sz w:val="28"/>
                <w:szCs w:val="28"/>
                <w:lang w:eastAsia="en-US"/>
              </w:rPr>
              <w:t xml:space="preserve"> человек. </w:t>
            </w:r>
          </w:p>
          <w:p w:rsidR="005158EF" w:rsidRPr="00F0435B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B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F0435B">
              <w:rPr>
                <w:sz w:val="28"/>
                <w:szCs w:val="28"/>
              </w:rPr>
              <w:t xml:space="preserve"> Увеличение количества проведенных мероприятий во взаимодействии с различными конфессиями</w:t>
            </w:r>
            <w:r>
              <w:rPr>
                <w:sz w:val="28"/>
                <w:szCs w:val="28"/>
              </w:rPr>
              <w:t>.</w:t>
            </w:r>
          </w:p>
          <w:p w:rsidR="005158EF" w:rsidRPr="00852265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35B">
              <w:rPr>
                <w:rFonts w:eastAsia="Calibri"/>
                <w:sz w:val="28"/>
                <w:szCs w:val="28"/>
                <w:lang w:eastAsia="en-US"/>
              </w:rPr>
              <w:t>3. Актуализация паспортов безопасности подведомственных учреждений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158EF" w:rsidRDefault="005158EF" w:rsidP="005158E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58EF" w:rsidRPr="00535330" w:rsidRDefault="005158EF" w:rsidP="005158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5330">
        <w:rPr>
          <w:b/>
          <w:sz w:val="28"/>
          <w:szCs w:val="28"/>
        </w:rPr>
        <w:t xml:space="preserve">Раздел </w:t>
      </w:r>
      <w:r w:rsidRPr="00535330">
        <w:rPr>
          <w:b/>
          <w:sz w:val="28"/>
          <w:szCs w:val="28"/>
          <w:lang w:val="en-US"/>
        </w:rPr>
        <w:t>I</w:t>
      </w:r>
      <w:r w:rsidRPr="00535330">
        <w:rPr>
          <w:b/>
          <w:sz w:val="28"/>
          <w:szCs w:val="28"/>
        </w:rPr>
        <w:t xml:space="preserve">. Характеристика текущей ситуации в </w:t>
      </w:r>
      <w:r w:rsidRPr="00535330">
        <w:rPr>
          <w:rFonts w:eastAsia="Calibri"/>
          <w:b/>
          <w:sz w:val="28"/>
          <w:szCs w:val="28"/>
          <w:lang w:eastAsia="en-US"/>
        </w:rPr>
        <w:t xml:space="preserve">отдельных сферах жизнедеятельности </w:t>
      </w:r>
    </w:p>
    <w:p w:rsidR="005158EF" w:rsidRPr="00535330" w:rsidRDefault="005158EF" w:rsidP="005158EF">
      <w:pPr>
        <w:ind w:firstLine="709"/>
        <w:jc w:val="both"/>
        <w:rPr>
          <w:sz w:val="28"/>
          <w:szCs w:val="28"/>
        </w:rPr>
      </w:pPr>
      <w:proofErr w:type="gramStart"/>
      <w:r w:rsidRPr="0053533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sz w:val="28"/>
          <w:szCs w:val="28"/>
        </w:rPr>
        <w:t xml:space="preserve"> в соответствии с Федеральным законом от 06.10.2003 №131-ФЗ «Об организации деятельности местного самоуправления в Российской Федерации» в числе прочих осуществляет реализацию следующих вопросов местного значения: участие в профилактике терроризма и экстремизма, создание условий для реализации мер, направленных на </w:t>
      </w:r>
      <w:r w:rsidRPr="001D213B">
        <w:rPr>
          <w:sz w:val="28"/>
          <w:szCs w:val="28"/>
        </w:rPr>
        <w:t>гармонизаци</w:t>
      </w:r>
      <w:r>
        <w:rPr>
          <w:sz w:val="28"/>
          <w:szCs w:val="28"/>
        </w:rPr>
        <w:t>ю</w:t>
      </w:r>
      <w:r w:rsidRPr="001D213B">
        <w:rPr>
          <w:sz w:val="28"/>
          <w:szCs w:val="28"/>
        </w:rPr>
        <w:t xml:space="preserve"> межэтнических и межкультурных отношений, укрепление толерантности</w:t>
      </w:r>
      <w:r w:rsidRPr="00535330">
        <w:rPr>
          <w:sz w:val="28"/>
          <w:szCs w:val="28"/>
        </w:rPr>
        <w:t>, сохранение и развитие языков и культуры народов Российской Федерации,</w:t>
      </w:r>
      <w:r>
        <w:rPr>
          <w:sz w:val="28"/>
          <w:szCs w:val="28"/>
        </w:rPr>
        <w:t xml:space="preserve"> Республики Хакасия,</w:t>
      </w:r>
      <w:r w:rsidRPr="00535330">
        <w:rPr>
          <w:sz w:val="28"/>
          <w:szCs w:val="28"/>
        </w:rPr>
        <w:t xml:space="preserve"> проживающих</w:t>
      </w:r>
      <w:proofErr w:type="gramEnd"/>
      <w:r w:rsidRPr="00535330">
        <w:rPr>
          <w:sz w:val="28"/>
          <w:szCs w:val="28"/>
        </w:rPr>
        <w:t xml:space="preserve"> на территории поселения, социальную и культурную адаптацию мигрантов, профилактику межнациональных (межэтнических) конфликтов, оказание поддержки гражданам и их объединениям, участвующим в </w:t>
      </w:r>
      <w:hyperlink r:id="rId6" w:history="1">
        <w:r w:rsidRPr="00535330">
          <w:rPr>
            <w:sz w:val="28"/>
            <w:szCs w:val="28"/>
          </w:rPr>
          <w:t>охране общественного порядка</w:t>
        </w:r>
      </w:hyperlink>
      <w:r w:rsidRPr="00535330">
        <w:rPr>
          <w:sz w:val="28"/>
          <w:szCs w:val="28"/>
        </w:rPr>
        <w:t>, создание условий для деятельности народных дружин в соответствии с законодательством Российской Федерации, а также иные полномочия, предусмотренные нормативными правов</w:t>
      </w:r>
      <w:r>
        <w:rPr>
          <w:sz w:val="28"/>
          <w:szCs w:val="28"/>
        </w:rPr>
        <w:t>ыми актами Российской Федерации, Республики Хакасия.</w:t>
      </w:r>
      <w:r w:rsidRPr="00535330">
        <w:rPr>
          <w:sz w:val="28"/>
          <w:szCs w:val="28"/>
        </w:rPr>
        <w:t xml:space="preserve"> </w:t>
      </w:r>
    </w:p>
    <w:p w:rsidR="005158EF" w:rsidRPr="00535330" w:rsidRDefault="005158EF" w:rsidP="0051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 xml:space="preserve">Создание условий для реализации указанных полномочий является одним из приоритетных направлений социальной политики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bCs/>
          <w:sz w:val="28"/>
          <w:szCs w:val="28"/>
        </w:rPr>
        <w:t>.</w:t>
      </w:r>
      <w:r w:rsidRPr="00535330">
        <w:rPr>
          <w:sz w:val="28"/>
          <w:szCs w:val="28"/>
        </w:rPr>
        <w:t xml:space="preserve"> </w:t>
      </w: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5330">
        <w:rPr>
          <w:color w:val="000000"/>
          <w:sz w:val="28"/>
          <w:szCs w:val="28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5158EF" w:rsidRPr="00535330" w:rsidRDefault="005158EF" w:rsidP="0051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Россия – многонациональная страна. Именно поэтому межнациональные конфликты возможны, и они случаются. Задачу профилактики терроризма и экстремизма необходимо решать комплексно - в связи с необходимостью взаимодействия всех заинтересованных субъектов профилактики, консолидацией финансовых средств.</w:t>
      </w:r>
    </w:p>
    <w:p w:rsidR="005158EF" w:rsidRPr="00535330" w:rsidRDefault="005158EF" w:rsidP="0051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Низкий уровень религиозной культуры в обществе, рост террористической угрозы в связи с межэтнической интеграцией, отсутствие объективной информации о действующих религиозных организациях и груп</w:t>
      </w:r>
      <w:r>
        <w:rPr>
          <w:sz w:val="28"/>
          <w:szCs w:val="28"/>
        </w:rPr>
        <w:t xml:space="preserve">пах, как на территории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сельсовета, так и на территории</w:t>
      </w:r>
      <w:r w:rsidRPr="0053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Хакасия </w:t>
      </w:r>
      <w:r w:rsidRPr="00535330">
        <w:rPr>
          <w:sz w:val="28"/>
          <w:szCs w:val="28"/>
        </w:rPr>
        <w:t>и района, может привести к активизации религиозного фундаментализма.</w:t>
      </w: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5330">
        <w:rPr>
          <w:color w:val="000000"/>
          <w:sz w:val="28"/>
          <w:szCs w:val="28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дружин, п</w:t>
      </w:r>
      <w:r w:rsidRPr="00535330">
        <w:rPr>
          <w:sz w:val="28"/>
          <w:szCs w:val="28"/>
        </w:rPr>
        <w:t>рофилактике терроризма и экстремизма, с</w:t>
      </w:r>
      <w:r w:rsidRPr="00535330">
        <w:rPr>
          <w:rFonts w:eastAsia="Calibri"/>
          <w:sz w:val="28"/>
          <w:szCs w:val="28"/>
          <w:lang w:eastAsia="en-US"/>
        </w:rPr>
        <w:t>озданию условий толерантной среды на основе ценностей многонационального российского общества.</w:t>
      </w:r>
    </w:p>
    <w:p w:rsidR="005158EF" w:rsidRPr="00535330" w:rsidRDefault="005158EF" w:rsidP="005158EF">
      <w:pPr>
        <w:rPr>
          <w:color w:val="000000"/>
          <w:sz w:val="28"/>
          <w:szCs w:val="28"/>
        </w:rPr>
      </w:pPr>
    </w:p>
    <w:p w:rsidR="005158EF" w:rsidRDefault="005158EF" w:rsidP="005158E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35330">
        <w:rPr>
          <w:b/>
          <w:sz w:val="28"/>
          <w:szCs w:val="28"/>
        </w:rPr>
        <w:t xml:space="preserve">Характеристика ситуации </w:t>
      </w:r>
      <w:r w:rsidRPr="00535330">
        <w:rPr>
          <w:b/>
          <w:bCs/>
          <w:sz w:val="28"/>
          <w:szCs w:val="28"/>
        </w:rPr>
        <w:t xml:space="preserve">в сфере общественного порядка </w:t>
      </w:r>
    </w:p>
    <w:p w:rsidR="005158EF" w:rsidRPr="00535330" w:rsidRDefault="005158EF" w:rsidP="005158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5330">
        <w:rPr>
          <w:color w:val="000000"/>
          <w:sz w:val="28"/>
          <w:szCs w:val="28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5330">
        <w:rPr>
          <w:color w:val="000000"/>
          <w:sz w:val="28"/>
          <w:szCs w:val="28"/>
        </w:rPr>
        <w:t xml:space="preserve">В условиях больших экономических и социальных преобразований в нашей стране, все более </w:t>
      </w:r>
      <w:proofErr w:type="gramStart"/>
      <w:r w:rsidRPr="00535330">
        <w:rPr>
          <w:color w:val="000000"/>
          <w:sz w:val="28"/>
          <w:szCs w:val="28"/>
        </w:rPr>
        <w:t>важное значение</w:t>
      </w:r>
      <w:proofErr w:type="gramEnd"/>
      <w:r w:rsidRPr="00535330">
        <w:rPr>
          <w:color w:val="000000"/>
          <w:sz w:val="28"/>
          <w:szCs w:val="28"/>
        </w:rPr>
        <w:t xml:space="preserve"> приобретает  задача формирования </w:t>
      </w:r>
      <w:r w:rsidRPr="00535330">
        <w:rPr>
          <w:color w:val="000000"/>
          <w:sz w:val="28"/>
          <w:szCs w:val="28"/>
        </w:rPr>
        <w:lastRenderedPageBreak/>
        <w:t>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5158EF" w:rsidRPr="00535330" w:rsidRDefault="005158EF" w:rsidP="0051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Требуется дальнейшее совершенствование системы профилактики, комплексного подхода к противодействию преступности, а также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5158EF" w:rsidRPr="00535330" w:rsidRDefault="005158EF" w:rsidP="0051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Серьезную проблему представляет социальная реабилитация лиц, освободившихся из мест лишения свободы, их</w:t>
      </w:r>
      <w:r>
        <w:rPr>
          <w:sz w:val="28"/>
          <w:szCs w:val="28"/>
        </w:rPr>
        <w:t xml:space="preserve"> трудоустройство.</w:t>
      </w:r>
      <w:r w:rsidRPr="00535330">
        <w:rPr>
          <w:sz w:val="28"/>
          <w:szCs w:val="28"/>
        </w:rPr>
        <w:t xml:space="preserve"> Реализация мероприятий муниципальной Программы позволит снизить уровень лиц, ранее осужденных за совершение преступлений, в общем количестве лиц, осужденных обвинительными приговорами, вступившими в законную силу.</w:t>
      </w:r>
    </w:p>
    <w:p w:rsidR="005158EF" w:rsidRPr="00535330" w:rsidRDefault="005158EF" w:rsidP="0051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0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необходимы меры по вовлечению общественности в предупреждение правонарушений. Необходимо проводить профилактические мероприятия среди несовершеннолетних лиц, с целью недопущения совершения правонарушений и преступлений с их стороны, а также усилить работу по выявлению правонарушений, совершенных лицами по категориям условно осужденные и условно досрочно освобожденные, и по результатам выходить с представлениями в суд на отмену условной меры наказания.</w:t>
      </w: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5330">
        <w:rPr>
          <w:color w:val="000000"/>
          <w:sz w:val="28"/>
          <w:szCs w:val="28"/>
        </w:rPr>
        <w:t>В решении этих задач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5158EF" w:rsidRPr="00535330" w:rsidRDefault="005158EF" w:rsidP="0051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0">
        <w:rPr>
          <w:rFonts w:ascii="Times New Roman" w:hAnsi="Times New Roman" w:cs="Times New Roman"/>
          <w:sz w:val="28"/>
          <w:szCs w:val="28"/>
        </w:rPr>
        <w:t>Итогом реализации мероприятий муниципальной программы должно стать уменьшение доли уличных преступлений в числе зарегистрированных общеуголовных преступлений.</w:t>
      </w:r>
    </w:p>
    <w:p w:rsidR="005158EF" w:rsidRPr="00535330" w:rsidRDefault="005158EF" w:rsidP="00515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158EF" w:rsidRPr="00535330" w:rsidRDefault="005158EF" w:rsidP="00515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5330">
        <w:rPr>
          <w:b/>
          <w:sz w:val="28"/>
          <w:szCs w:val="28"/>
        </w:rPr>
        <w:t>Характеристика ситуации</w:t>
      </w:r>
      <w:r w:rsidRPr="00535330">
        <w:rPr>
          <w:b/>
          <w:bCs/>
          <w:sz w:val="28"/>
          <w:szCs w:val="28"/>
        </w:rPr>
        <w:t xml:space="preserve"> в сфере </w:t>
      </w:r>
      <w:r w:rsidRPr="00535330">
        <w:rPr>
          <w:rFonts w:eastAsia="Calibri"/>
          <w:b/>
          <w:sz w:val="28"/>
          <w:szCs w:val="28"/>
          <w:lang w:eastAsia="en-US"/>
        </w:rPr>
        <w:t>профилактики экстремизма укрепления толерантности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 xml:space="preserve">Результаты социологических исследований, </w:t>
      </w:r>
      <w:r>
        <w:rPr>
          <w:sz w:val="28"/>
          <w:szCs w:val="28"/>
        </w:rPr>
        <w:t>проведенных в Республики Хакасия</w:t>
      </w:r>
      <w:r w:rsidRPr="00535330">
        <w:rPr>
          <w:sz w:val="28"/>
          <w:szCs w:val="28"/>
        </w:rPr>
        <w:t xml:space="preserve"> в 2010-2012 годы, показали, что динамика основных социологических индикаторов в 2011-2012 годы позволяет говорить о ста</w:t>
      </w:r>
      <w:r>
        <w:rPr>
          <w:sz w:val="28"/>
          <w:szCs w:val="28"/>
        </w:rPr>
        <w:t>бильной ситуации как в Республики Хакасия</w:t>
      </w:r>
      <w:r w:rsidRPr="00535330">
        <w:rPr>
          <w:sz w:val="28"/>
          <w:szCs w:val="28"/>
        </w:rPr>
        <w:t>, так и на 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sz w:val="28"/>
          <w:szCs w:val="28"/>
        </w:rPr>
        <w:t>. Данные сопоставимы с общероссийскими показателями.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 xml:space="preserve">Однако выявлена </w:t>
      </w:r>
      <w:proofErr w:type="spellStart"/>
      <w:r w:rsidRPr="00535330">
        <w:rPr>
          <w:sz w:val="28"/>
          <w:szCs w:val="28"/>
        </w:rPr>
        <w:t>конфликтогенность</w:t>
      </w:r>
      <w:proofErr w:type="spellEnd"/>
      <w:r w:rsidRPr="00535330">
        <w:rPr>
          <w:sz w:val="28"/>
          <w:szCs w:val="28"/>
        </w:rPr>
        <w:t xml:space="preserve"> </w:t>
      </w:r>
      <w:proofErr w:type="spellStart"/>
      <w:r w:rsidRPr="00535330">
        <w:rPr>
          <w:sz w:val="28"/>
          <w:szCs w:val="28"/>
        </w:rPr>
        <w:t>этноконфессионального</w:t>
      </w:r>
      <w:proofErr w:type="spellEnd"/>
      <w:r w:rsidRPr="00535330">
        <w:rPr>
          <w:sz w:val="28"/>
          <w:szCs w:val="28"/>
        </w:rPr>
        <w:t xml:space="preserve">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lastRenderedPageBreak/>
        <w:t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 xml:space="preserve">В современных условиях повышенное значение приобретают проблемы адаптации мигрантов, особенно прибывающих с ними детей. 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sz w:val="28"/>
          <w:szCs w:val="28"/>
        </w:rPr>
        <w:t xml:space="preserve">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 xml:space="preserve">В образовательных организациях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535330">
        <w:rPr>
          <w:sz w:val="28"/>
          <w:szCs w:val="28"/>
        </w:rPr>
        <w:t>обучающимися</w:t>
      </w:r>
      <w:proofErr w:type="gramEnd"/>
      <w:r w:rsidRPr="00535330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5330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535330">
        <w:rPr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5158EF" w:rsidRPr="00535330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на территории поселения.</w:t>
      </w:r>
    </w:p>
    <w:p w:rsidR="005158EF" w:rsidRDefault="005158EF" w:rsidP="0051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30">
        <w:rPr>
          <w:sz w:val="28"/>
          <w:szCs w:val="28"/>
        </w:rPr>
        <w:t>В целом 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sz w:val="28"/>
          <w:szCs w:val="28"/>
        </w:rPr>
        <w:t xml:space="preserve"> </w:t>
      </w:r>
      <w:proofErr w:type="gramStart"/>
      <w:r w:rsidRPr="00535330">
        <w:rPr>
          <w:sz w:val="28"/>
          <w:szCs w:val="28"/>
        </w:rPr>
        <w:t>стабильна</w:t>
      </w:r>
      <w:proofErr w:type="gramEnd"/>
      <w:r w:rsidRPr="00535330">
        <w:rPr>
          <w:sz w:val="28"/>
          <w:szCs w:val="28"/>
        </w:rPr>
        <w:t xml:space="preserve"> в плане этнокультурного взаимоуважения, основанного на принципах уважения прав и свобод человека. Муниципальная подпрограмма призвана укрепить основы и систематизировать методы долгосрочного процесса формирования толерантного сознания и поведения жителей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  <w:r w:rsidRPr="00535330">
        <w:rPr>
          <w:sz w:val="28"/>
          <w:szCs w:val="28"/>
        </w:rPr>
        <w:t>.</w:t>
      </w:r>
    </w:p>
    <w:p w:rsidR="005158EF" w:rsidRPr="00535330" w:rsidRDefault="005158EF" w:rsidP="00515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8EF" w:rsidRDefault="005158EF" w:rsidP="005158EF">
      <w:pPr>
        <w:jc w:val="center"/>
        <w:rPr>
          <w:b/>
          <w:sz w:val="28"/>
          <w:szCs w:val="28"/>
        </w:rPr>
      </w:pPr>
      <w:r w:rsidRPr="007F1485">
        <w:rPr>
          <w:b/>
          <w:sz w:val="28"/>
          <w:szCs w:val="28"/>
        </w:rPr>
        <w:t xml:space="preserve">Раздел </w:t>
      </w:r>
      <w:r w:rsidRPr="007F1485">
        <w:rPr>
          <w:b/>
          <w:sz w:val="28"/>
          <w:szCs w:val="28"/>
          <w:lang w:val="en-US"/>
        </w:rPr>
        <w:t>II</w:t>
      </w:r>
      <w:r w:rsidRPr="007F1485">
        <w:rPr>
          <w:b/>
          <w:sz w:val="28"/>
          <w:szCs w:val="28"/>
        </w:rPr>
        <w:t>. Цели, задачи и показатели их достижения</w:t>
      </w:r>
    </w:p>
    <w:p w:rsidR="005158EF" w:rsidRDefault="005158EF" w:rsidP="005158EF">
      <w:pPr>
        <w:jc w:val="center"/>
        <w:rPr>
          <w:b/>
          <w:sz w:val="28"/>
          <w:szCs w:val="28"/>
        </w:rPr>
      </w:pP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 xml:space="preserve">.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</w:t>
      </w:r>
      <w:r>
        <w:rPr>
          <w:sz w:val="28"/>
          <w:szCs w:val="28"/>
        </w:rPr>
        <w:t>мигрантов в Российское общество и Республику Хакасия.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 xml:space="preserve"> Достижение указанной цели планируется реализовать посредством выполнения следующих мероприятий: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 xml:space="preserve">.1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 xml:space="preserve">.2. Пропаганда толерантного поведения к людям других национальностей и религиозных конфессий.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7F1485">
        <w:rPr>
          <w:sz w:val="28"/>
          <w:szCs w:val="28"/>
        </w:rPr>
        <w:t xml:space="preserve"> Формирование толерантности, межэтнической культуры и профилактика экстремизма и агрессивного поведения в молодежной среде. Военно-патриотическое, духовно-нравственное воспитание молодежи.  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7F1485">
        <w:rPr>
          <w:sz w:val="28"/>
          <w:szCs w:val="28"/>
        </w:rPr>
        <w:t xml:space="preserve"> Содействие национально-культурному взаимодействию жителей различных национальностей на территории муниципального образования</w:t>
      </w:r>
      <w:r>
        <w:rPr>
          <w:sz w:val="28"/>
          <w:szCs w:val="28"/>
        </w:rPr>
        <w:t>, а</w:t>
      </w:r>
      <w:r w:rsidRPr="007F1485">
        <w:rPr>
          <w:sz w:val="28"/>
          <w:szCs w:val="28"/>
        </w:rPr>
        <w:t xml:space="preserve">даптации и интеграции мигрантов и их детей в культурное и социальное пространство.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>2.1.5. Поддержание мира и согласия межэтнических и межкультурных отношений.</w:t>
      </w:r>
    </w:p>
    <w:p w:rsidR="005158EF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7F1485">
        <w:rPr>
          <w:sz w:val="28"/>
          <w:szCs w:val="28"/>
        </w:rPr>
        <w:t>Профилактика нарушений законодательства о гражданстве</w:t>
      </w:r>
      <w:r>
        <w:rPr>
          <w:sz w:val="28"/>
          <w:szCs w:val="28"/>
        </w:rPr>
        <w:t>.</w:t>
      </w:r>
      <w:r w:rsidRPr="007F1485">
        <w:rPr>
          <w:sz w:val="28"/>
          <w:szCs w:val="28"/>
        </w:rPr>
        <w:t xml:space="preserve">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>2.1.7. Предупреждение и</w:t>
      </w:r>
      <w:r w:rsidRPr="007F1485">
        <w:rPr>
          <w:sz w:val="28"/>
          <w:szCs w:val="28"/>
        </w:rPr>
        <w:t xml:space="preserve"> пресечени</w:t>
      </w:r>
      <w:r>
        <w:rPr>
          <w:sz w:val="28"/>
          <w:szCs w:val="28"/>
        </w:rPr>
        <w:t>е</w:t>
      </w:r>
      <w:r w:rsidRPr="007F1485">
        <w:rPr>
          <w:sz w:val="28"/>
          <w:szCs w:val="28"/>
        </w:rPr>
        <w:t xml:space="preserve"> незаконной миграции.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 xml:space="preserve">Показателем непосредственного результата реализации </w:t>
      </w:r>
      <w:r>
        <w:rPr>
          <w:sz w:val="28"/>
          <w:szCs w:val="28"/>
        </w:rPr>
        <w:t>цели</w:t>
      </w:r>
      <w:r w:rsidRPr="007F1485">
        <w:rPr>
          <w:sz w:val="28"/>
          <w:szCs w:val="28"/>
        </w:rPr>
        <w:t xml:space="preserve"> будет являться увеличение количества мероприятий, проведенных во взаимодействии с различными конфессиями, и направленных на поддержание межнационального и межконфессионального согласия.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F1485">
        <w:rPr>
          <w:sz w:val="28"/>
          <w:szCs w:val="28"/>
        </w:rPr>
        <w:t xml:space="preserve">. Социальная профилактика правонарушений в обществе, снижение уровня преступлений и правонарушений.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 xml:space="preserve">Показателями конечного результата данной цели являются увеличение числа членов общественных формирований правоохранительной направленности до </w:t>
      </w:r>
      <w:r>
        <w:rPr>
          <w:sz w:val="28"/>
          <w:szCs w:val="28"/>
        </w:rPr>
        <w:t>7</w:t>
      </w:r>
      <w:r w:rsidRPr="007F1485">
        <w:rPr>
          <w:sz w:val="28"/>
          <w:szCs w:val="28"/>
        </w:rPr>
        <w:t xml:space="preserve"> человек.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F14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 xml:space="preserve">. Профилактика рецидивных преступлений среди лиц, освободившихся из мест лишения свободы. Достижение указанной </w:t>
      </w:r>
      <w:r>
        <w:rPr>
          <w:sz w:val="28"/>
          <w:szCs w:val="28"/>
        </w:rPr>
        <w:t>задачи</w:t>
      </w:r>
      <w:r w:rsidRPr="007F1485">
        <w:rPr>
          <w:sz w:val="28"/>
          <w:szCs w:val="28"/>
        </w:rPr>
        <w:t xml:space="preserve"> планируется реализовать посредством проведения разъяснительных бесед.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Профилактика правонарушений в общественных местах, вовлечение граждан в данные мероприятия.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 xml:space="preserve">Достижение указанной </w:t>
      </w:r>
      <w:r>
        <w:rPr>
          <w:sz w:val="28"/>
          <w:szCs w:val="28"/>
        </w:rPr>
        <w:t>задачи</w:t>
      </w:r>
      <w:r w:rsidRPr="007F1485">
        <w:rPr>
          <w:sz w:val="28"/>
          <w:szCs w:val="28"/>
        </w:rPr>
        <w:t xml:space="preserve"> планируется реализовать посредством п</w:t>
      </w:r>
      <w:r w:rsidRPr="007F1485">
        <w:rPr>
          <w:iCs/>
          <w:sz w:val="28"/>
          <w:szCs w:val="28"/>
        </w:rPr>
        <w:t xml:space="preserve">рофилактики правонарушений в общественных местах, </w:t>
      </w:r>
      <w:r w:rsidRPr="007F1485">
        <w:rPr>
          <w:sz w:val="28"/>
          <w:szCs w:val="28"/>
        </w:rPr>
        <w:t>вовлечение граждан в данные мероприятия.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F1485">
        <w:rPr>
          <w:sz w:val="28"/>
          <w:szCs w:val="28"/>
        </w:rPr>
        <w:t>В связи с проведенной в системе Министерства внутренних дел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</w:t>
      </w:r>
      <w:proofErr w:type="gramEnd"/>
      <w:r w:rsidRPr="007F1485">
        <w:rPr>
          <w:sz w:val="28"/>
          <w:szCs w:val="28"/>
        </w:rPr>
        <w:t xml:space="preserve"> И, как показывает опыт, борьба с преступностью оказывается намного эффективнее, когда на помощь приходит общество. Показателем конечного результата данной задачи является увеличение числа членов общественных формирований правоохранительной направленности до </w:t>
      </w:r>
      <w:r>
        <w:rPr>
          <w:sz w:val="28"/>
          <w:szCs w:val="28"/>
        </w:rPr>
        <w:t>7</w:t>
      </w:r>
      <w:r w:rsidRPr="007F1485">
        <w:rPr>
          <w:sz w:val="28"/>
          <w:szCs w:val="28"/>
        </w:rPr>
        <w:t xml:space="preserve"> человек.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1485">
        <w:rPr>
          <w:sz w:val="28"/>
          <w:szCs w:val="28"/>
        </w:rPr>
        <w:t>. Противодействие терроризму и экстремизму, защита жизни граждан, проживающих на территории муниципального образования от террористических актов. Достижение указанной цели планируется реализовать посредством выполнения следующих мероприятий: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14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1485">
        <w:rPr>
          <w:sz w:val="28"/>
          <w:szCs w:val="28"/>
        </w:rPr>
        <w:t>. Профилактическая и разъяснительная работа среди населения в целях повышения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культуры.</w:t>
      </w:r>
      <w:r>
        <w:rPr>
          <w:sz w:val="28"/>
          <w:szCs w:val="28"/>
        </w:rPr>
        <w:t xml:space="preserve"> Организация размещения в местах </w:t>
      </w:r>
      <w:r>
        <w:rPr>
          <w:sz w:val="28"/>
          <w:szCs w:val="28"/>
        </w:rPr>
        <w:lastRenderedPageBreak/>
        <w:t>массового пребывания людей средств наглядной агитации (плакаты, листовки) информирующей население о порядке действий при угрозе и совершении террористического акта.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14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F1485">
        <w:rPr>
          <w:sz w:val="28"/>
          <w:szCs w:val="28"/>
        </w:rPr>
        <w:t>. Совершенствование нормативной правовой базы по предупреждению терроризма.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 xml:space="preserve">При подготовке общественно - политических, культурно - массовых, спортивных мероприятий необходимо обязательное наличие в нормативных документах обязанности обследования с применением технических средств объектов проведения мероприятий на предмет антитеррористической защищенности. Реестр критически важных и потенциально опасных объектов необходим для анализа, оценки и планирования мероприятий по укреплению безопасности. Составление и поддержание в актуальном состоянии паспортов безопасности служит той же цели. 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>
        <w:rPr>
          <w:sz w:val="28"/>
          <w:szCs w:val="28"/>
        </w:rPr>
        <w:t>2.3.3. Укрепление антитеррористической защищённости критически важных и потенциально опасных объектов. Регулярные проверки террористической защищенности социальных и критически важных объектов поселения (начало учебного года, нового творческого сезона, летнего отдыха и проч.)</w:t>
      </w:r>
    </w:p>
    <w:p w:rsidR="005158EF" w:rsidRPr="007F1485" w:rsidRDefault="005158EF" w:rsidP="005158EF">
      <w:pPr>
        <w:jc w:val="both"/>
        <w:rPr>
          <w:sz w:val="28"/>
          <w:szCs w:val="28"/>
        </w:rPr>
      </w:pPr>
      <w:r w:rsidRPr="007F1485">
        <w:rPr>
          <w:sz w:val="28"/>
          <w:szCs w:val="28"/>
        </w:rPr>
        <w:t>Показателем конечного результата данной задачи является своевременная актуализация паспортов безопасности подведомственных учреждений.</w:t>
      </w: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Pr="00F868FE" w:rsidRDefault="005158EF" w:rsidP="005158EF">
      <w:pPr>
        <w:jc w:val="both"/>
        <w:rPr>
          <w:b/>
          <w:sz w:val="28"/>
          <w:szCs w:val="28"/>
        </w:rPr>
      </w:pPr>
      <w:r w:rsidRPr="00F868FE">
        <w:rPr>
          <w:b/>
          <w:sz w:val="28"/>
          <w:szCs w:val="28"/>
        </w:rPr>
        <w:t xml:space="preserve">Раздел </w:t>
      </w:r>
      <w:r w:rsidRPr="00F868FE">
        <w:rPr>
          <w:b/>
          <w:sz w:val="28"/>
          <w:szCs w:val="28"/>
          <w:lang w:val="en-US"/>
        </w:rPr>
        <w:t>III</w:t>
      </w:r>
      <w:r w:rsidRPr="00F868FE">
        <w:rPr>
          <w:b/>
          <w:sz w:val="28"/>
          <w:szCs w:val="28"/>
        </w:rPr>
        <w:t>. Обобщенная характеристика программных мероприятий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868FE">
        <w:rPr>
          <w:sz w:val="28"/>
          <w:szCs w:val="28"/>
        </w:rPr>
        <w:t>.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</w:r>
      <w:r>
        <w:rPr>
          <w:sz w:val="28"/>
          <w:szCs w:val="28"/>
        </w:rPr>
        <w:t>.</w:t>
      </w:r>
      <w:r w:rsidRPr="00F868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цели</w:t>
      </w:r>
      <w:r w:rsidRPr="00F868FE">
        <w:rPr>
          <w:sz w:val="28"/>
          <w:szCs w:val="28"/>
        </w:rPr>
        <w:t xml:space="preserve"> предусмотрено проведение в образовательных учреждениях поселения разъяснительных бесед и лекций об административной и уголовной ответственности за противоправное поведение, в </w:t>
      </w:r>
      <w:proofErr w:type="spellStart"/>
      <w:r w:rsidRPr="00F868FE">
        <w:rPr>
          <w:sz w:val="28"/>
          <w:szCs w:val="28"/>
        </w:rPr>
        <w:t>т.ч</w:t>
      </w:r>
      <w:proofErr w:type="spellEnd"/>
      <w:r w:rsidRPr="00F868FE">
        <w:rPr>
          <w:sz w:val="28"/>
          <w:szCs w:val="28"/>
        </w:rPr>
        <w:t>.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 формирование толерантных установок у учащихся. Проведени</w:t>
      </w:r>
      <w:r>
        <w:rPr>
          <w:sz w:val="28"/>
          <w:szCs w:val="28"/>
        </w:rPr>
        <w:t>е</w:t>
      </w:r>
      <w:r w:rsidRPr="00F868FE">
        <w:rPr>
          <w:sz w:val="28"/>
          <w:szCs w:val="28"/>
        </w:rPr>
        <w:t xml:space="preserve"> мероприятий (общественные акции, тематические беседы, классные часы), направленных на профилактику экстремизма и терроризма, приуроченных ко Дню солидарности в борьбе с терроризмом, Международному дню толерантности.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F868FE">
        <w:rPr>
          <w:sz w:val="28"/>
          <w:szCs w:val="28"/>
        </w:rPr>
        <w:t xml:space="preserve"> мониторинга по профилактике межнациональных, межконфессиональных конфликтов на территории поселения.</w:t>
      </w:r>
      <w:r>
        <w:rPr>
          <w:sz w:val="28"/>
          <w:szCs w:val="28"/>
        </w:rPr>
        <w:t xml:space="preserve"> </w:t>
      </w:r>
      <w:r w:rsidRPr="00F868FE">
        <w:rPr>
          <w:sz w:val="28"/>
          <w:szCs w:val="28"/>
        </w:rPr>
        <w:t>Инвентаризация пустующих строений с целью исключения возможности проникновения и проживания в них иностранных граждан.</w:t>
      </w:r>
      <w:r>
        <w:rPr>
          <w:sz w:val="28"/>
          <w:szCs w:val="28"/>
        </w:rPr>
        <w:t xml:space="preserve"> </w:t>
      </w:r>
      <w:r w:rsidRPr="00F868FE">
        <w:rPr>
          <w:sz w:val="28"/>
          <w:szCs w:val="28"/>
        </w:rPr>
        <w:t>Оформление «бесхозяйных» жилых помещений в собственность.</w:t>
      </w:r>
      <w:r>
        <w:rPr>
          <w:sz w:val="28"/>
          <w:szCs w:val="28"/>
        </w:rPr>
        <w:t xml:space="preserve"> </w:t>
      </w:r>
      <w:proofErr w:type="gramStart"/>
      <w:r w:rsidRPr="00F868FE">
        <w:rPr>
          <w:sz w:val="28"/>
          <w:szCs w:val="28"/>
        </w:rPr>
        <w:t>Контроль за</w:t>
      </w:r>
      <w:proofErr w:type="gramEnd"/>
      <w:r w:rsidRPr="00F868FE">
        <w:rPr>
          <w:sz w:val="28"/>
          <w:szCs w:val="28"/>
        </w:rPr>
        <w:t xml:space="preserve"> эксплуатацией и содержанием жилищного фонда.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 xml:space="preserve">. Достижение цели по социальной профилактике правонарушений в обществе, снижению уровня преступлений и правонарушений планируется путем реализации 2 основных задач. 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868FE">
        <w:rPr>
          <w:sz w:val="28"/>
          <w:szCs w:val="28"/>
        </w:rPr>
        <w:t xml:space="preserve">. Профилактика рецидивных преступлений среди лиц, освободившихся из мест лишения свободы, обеспечивается посредством организации </w:t>
      </w:r>
      <w:proofErr w:type="gramStart"/>
      <w:r w:rsidRPr="00F868FE">
        <w:rPr>
          <w:sz w:val="28"/>
          <w:szCs w:val="28"/>
        </w:rPr>
        <w:t>рейдов</w:t>
      </w:r>
      <w:proofErr w:type="gramEnd"/>
      <w:r w:rsidRPr="00F868FE">
        <w:rPr>
          <w:sz w:val="28"/>
          <w:szCs w:val="28"/>
        </w:rPr>
        <w:t xml:space="preserve"> по контролю режима условно осужденных,  склонных к совершению повторных преступлений.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 В рамках реализации задачи «</w:t>
      </w:r>
      <w:r w:rsidRPr="00F868FE">
        <w:rPr>
          <w:iCs/>
          <w:sz w:val="28"/>
          <w:szCs w:val="28"/>
        </w:rPr>
        <w:t xml:space="preserve">Профилактика правонарушений в общественных местах, </w:t>
      </w:r>
      <w:r w:rsidRPr="00F868FE">
        <w:rPr>
          <w:sz w:val="28"/>
          <w:szCs w:val="28"/>
        </w:rPr>
        <w:t>вовлечение граждан в данные мероприятия» предусмотрено материальное стимулирование граждан, участвующих в охране общественного порядка, пресечении  преступлений и иных правонарушений.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 xml:space="preserve">. Достижение цели «Противодействие терроризму и экстремизму, защита жизни </w:t>
      </w:r>
      <w:proofErr w:type="gramStart"/>
      <w:r w:rsidRPr="00F868FE">
        <w:rPr>
          <w:sz w:val="28"/>
          <w:szCs w:val="28"/>
        </w:rPr>
        <w:t xml:space="preserve">граждан, проживающих на территории муниципального образования </w:t>
      </w:r>
      <w:r>
        <w:rPr>
          <w:sz w:val="28"/>
          <w:szCs w:val="28"/>
        </w:rPr>
        <w:t>от террористических актов</w:t>
      </w:r>
      <w:r w:rsidRPr="00F868FE">
        <w:rPr>
          <w:sz w:val="28"/>
          <w:szCs w:val="28"/>
        </w:rPr>
        <w:t xml:space="preserve"> планируется</w:t>
      </w:r>
      <w:proofErr w:type="gramEnd"/>
      <w:r w:rsidRPr="00F868FE">
        <w:rPr>
          <w:sz w:val="28"/>
          <w:szCs w:val="28"/>
        </w:rPr>
        <w:t xml:space="preserve"> путем реализации 3 основных задач.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868FE">
        <w:rPr>
          <w:sz w:val="28"/>
          <w:szCs w:val="28"/>
        </w:rPr>
        <w:t xml:space="preserve">. Задача по профилактической и разъяснительной работе среди населения реализуется путем информирования населения о порядке действий при угрозе и совершении террористического акта. 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 Совершенствование нормативной правовой базы по предупреждению терроризма предусматривает следующие мероприятия: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.1. Включение в документы, регламентирующие подготовку и проведение массовых мероприятий пункта об обязательном предварительном обследовании с применением технических средств, объектов проведения крупных общественно-политических, культурно-массовых,  спортивных мероприятий на предмет антитеррористической защищенности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.2. Ведение реестра критически важных и потенциально опасных объектов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68FE">
        <w:rPr>
          <w:sz w:val="28"/>
          <w:szCs w:val="28"/>
        </w:rPr>
        <w:t>.3. Составление и поддержание в актуальном состоянии паспортов безопасности  учреждений.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 xml:space="preserve">Данные мероприятия проводятся с целью разработки тактики дальнейшей целенаправленной профилактической работы, адекватных мер  профилактического реагирования и оценки </w:t>
      </w:r>
      <w:proofErr w:type="gramStart"/>
      <w:r w:rsidRPr="00F868FE">
        <w:rPr>
          <w:sz w:val="28"/>
          <w:szCs w:val="28"/>
        </w:rPr>
        <w:t>эффективности</w:t>
      </w:r>
      <w:proofErr w:type="gramEnd"/>
      <w:r w:rsidRPr="00F868FE">
        <w:rPr>
          <w:sz w:val="28"/>
          <w:szCs w:val="28"/>
        </w:rPr>
        <w:t xml:space="preserve"> принятых мер.  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68FE">
        <w:rPr>
          <w:sz w:val="28"/>
          <w:szCs w:val="28"/>
        </w:rPr>
        <w:t xml:space="preserve">.3. Укрепление антитеррористической защищённости критически важных и потенциально опасных объектов достигается путем проведения регулярных проверок террористической защищенности социальных и критически важных объектов поселения (начало учебного года, нового творческого сезона, летнего отдыха и проч.). 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F868FE">
        <w:rPr>
          <w:sz w:val="28"/>
          <w:szCs w:val="28"/>
        </w:rPr>
        <w:t>Перечень программных мероприятий приведен в Таблице 2.</w:t>
      </w:r>
    </w:p>
    <w:p w:rsidR="005158EF" w:rsidRPr="00F868FE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center"/>
        <w:rPr>
          <w:b/>
          <w:sz w:val="28"/>
          <w:szCs w:val="28"/>
        </w:rPr>
      </w:pPr>
      <w:r w:rsidRPr="0062120A">
        <w:rPr>
          <w:b/>
          <w:sz w:val="28"/>
          <w:szCs w:val="28"/>
        </w:rPr>
        <w:t xml:space="preserve">Раздел </w:t>
      </w:r>
      <w:r w:rsidRPr="0062120A">
        <w:rPr>
          <w:b/>
          <w:sz w:val="28"/>
          <w:szCs w:val="28"/>
          <w:lang w:val="en-US"/>
        </w:rPr>
        <w:t>IV</w:t>
      </w:r>
      <w:r w:rsidRPr="0062120A">
        <w:rPr>
          <w:b/>
          <w:sz w:val="28"/>
          <w:szCs w:val="28"/>
        </w:rPr>
        <w:t>. Механизм реализации муниципальной Программы</w:t>
      </w:r>
    </w:p>
    <w:p w:rsidR="005158EF" w:rsidRPr="0062120A" w:rsidRDefault="005158EF" w:rsidP="005158EF">
      <w:pPr>
        <w:jc w:val="center"/>
        <w:rPr>
          <w:b/>
          <w:sz w:val="28"/>
          <w:szCs w:val="28"/>
        </w:rPr>
      </w:pP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 xml:space="preserve">Механизм реализации программы включает организацию управления программой и контроль ее реализации через выполнение конкретных мероприятий. 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Управление Программой и контроль ее реализации: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4.1.Ответственный исполнитель: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4.1.1.Осуществляет координацию деятельности соисполнителей по реализации программных мероприятий.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4.1.2.Разрабатывает и утверждает сетевой график по реализации Программы.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4.1.3.Запрашивает у соисполнителей информацию для проведения оценки эффективности реализации Программы и подготовки отчетности.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 xml:space="preserve">Ежегодно формируется перечень мероприятий муниципальной Программы на очередной финансовый год и плановый период с уточнением затрат по ее </w:t>
      </w:r>
      <w:r w:rsidRPr="0062120A">
        <w:rPr>
          <w:sz w:val="28"/>
          <w:szCs w:val="28"/>
        </w:rPr>
        <w:lastRenderedPageBreak/>
        <w:t>мероприятиям в соответствии с мониторингом фактически достигнутых целевых показателей муниципальной Программы.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4.2.На достижение целей и задач Программы могут оказать влияние следующие риски: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4.2.1.Сокращение бюджетного финансирования, выделенного на выполнение Программы.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4.2.2.Невыполнение или ненадлежащее выполнение обязательств поставщиками по реализации мероприятий Программы.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 xml:space="preserve">4.3.С целью минимизации рисков планируется: 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4.3.1.Проведение постоянного мониторинга реализации мероприятий Программы.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4.3.2.Корректировка мероприятий Программы и её показателей результативности.</w:t>
      </w:r>
    </w:p>
    <w:p w:rsidR="005158EF" w:rsidRPr="0062120A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4.3.3.Перераспределение финансовых ресурсов в целях целенаправленного и эффективного расходования бюджетных средств.</w:t>
      </w:r>
    </w:p>
    <w:p w:rsidR="005158EF" w:rsidRDefault="005158EF" w:rsidP="005158EF">
      <w:pPr>
        <w:jc w:val="both"/>
        <w:rPr>
          <w:sz w:val="28"/>
          <w:szCs w:val="28"/>
        </w:rPr>
      </w:pPr>
      <w:r w:rsidRPr="0062120A">
        <w:rPr>
          <w:sz w:val="28"/>
          <w:szCs w:val="28"/>
        </w:rPr>
        <w:t>4.3.4.Поиск новых подходов к решению поставленных задач по реализации законодательства о муниципальной службе, противодействии коррупции.</w:t>
      </w: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</w:pPr>
    </w:p>
    <w:p w:rsidR="005158EF" w:rsidRDefault="005158EF" w:rsidP="005158EF">
      <w:pPr>
        <w:jc w:val="both"/>
        <w:rPr>
          <w:sz w:val="28"/>
          <w:szCs w:val="28"/>
        </w:rPr>
        <w:sectPr w:rsidR="005158EF" w:rsidSect="00DB575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158EF" w:rsidRDefault="005158EF" w:rsidP="005158E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Таблица 1</w:t>
      </w:r>
    </w:p>
    <w:p w:rsidR="005158EF" w:rsidRPr="00923F97" w:rsidRDefault="005158EF" w:rsidP="005158E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3F97">
        <w:rPr>
          <w:bCs/>
          <w:sz w:val="26"/>
          <w:szCs w:val="26"/>
        </w:rPr>
        <w:t>Целевые показатели муниципальной Программы</w:t>
      </w:r>
    </w:p>
    <w:tbl>
      <w:tblPr>
        <w:tblW w:w="14317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0"/>
        <w:gridCol w:w="487"/>
        <w:gridCol w:w="13"/>
        <w:gridCol w:w="2707"/>
        <w:gridCol w:w="1275"/>
        <w:gridCol w:w="992"/>
        <w:gridCol w:w="196"/>
        <w:gridCol w:w="505"/>
        <w:gridCol w:w="717"/>
        <w:gridCol w:w="196"/>
        <w:gridCol w:w="734"/>
        <w:gridCol w:w="725"/>
        <w:gridCol w:w="180"/>
        <w:gridCol w:w="797"/>
        <w:gridCol w:w="299"/>
        <w:gridCol w:w="759"/>
        <w:gridCol w:w="658"/>
        <w:gridCol w:w="51"/>
        <w:gridCol w:w="2174"/>
        <w:gridCol w:w="752"/>
      </w:tblGrid>
      <w:tr w:rsidR="005158EF" w:rsidRPr="00D7007B" w:rsidTr="0037682A">
        <w:trPr>
          <w:gridBefore w:val="1"/>
          <w:gridAfter w:val="1"/>
          <w:wBefore w:w="100" w:type="dxa"/>
          <w:wAfter w:w="752" w:type="dxa"/>
          <w:trHeight w:val="6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D7007B" w:rsidRDefault="005158EF" w:rsidP="003768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158EF" w:rsidRPr="00923F97" w:rsidRDefault="005158EF" w:rsidP="0037682A">
            <w:pPr>
              <w:jc w:val="center"/>
              <w:rPr>
                <w:color w:val="000000"/>
              </w:rPr>
            </w:pPr>
          </w:p>
        </w:tc>
      </w:tr>
      <w:tr w:rsidR="005158EF" w:rsidRPr="007947C3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00" w:type="dxa"/>
            <w:gridSpan w:val="3"/>
            <w:vMerge w:val="restart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7947C3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947C3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170" w:type="dxa"/>
            <w:gridSpan w:val="4"/>
            <w:vMerge w:val="restart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47C3"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47C3">
              <w:rPr>
                <w:rFonts w:ascii="Times New Roman" w:hAnsi="Times New Roman" w:cs="Times New Roman"/>
                <w:lang w:eastAsia="en-US"/>
              </w:rPr>
              <w:t>показателей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47C3"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47C3">
              <w:rPr>
                <w:rFonts w:ascii="Times New Roman" w:hAnsi="Times New Roman" w:cs="Times New Roman"/>
                <w:lang w:eastAsia="en-US"/>
              </w:rPr>
              <w:t>результатов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Базовый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47C3">
              <w:rPr>
                <w:rFonts w:ascii="Times New Roman" w:hAnsi="Times New Roman" w:cs="Times New Roman"/>
                <w:lang w:eastAsia="en-US"/>
              </w:rPr>
              <w:br/>
              <w:t>показатель</w:t>
            </w:r>
            <w:r w:rsidRPr="007947C3">
              <w:rPr>
                <w:rFonts w:ascii="Times New Roman" w:hAnsi="Times New Roman" w:cs="Times New Roman"/>
                <w:lang w:eastAsia="en-US"/>
              </w:rPr>
              <w:br/>
              <w:t xml:space="preserve">на начало </w:t>
            </w:r>
            <w:r w:rsidRPr="007947C3">
              <w:rPr>
                <w:rFonts w:ascii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4152" w:type="dxa"/>
            <w:gridSpan w:val="7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5158EF" w:rsidRPr="007947C3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00" w:type="dxa"/>
            <w:gridSpan w:val="3"/>
            <w:vMerge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70" w:type="dxa"/>
            <w:gridSpan w:val="4"/>
            <w:vMerge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Pr="007947C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276" w:type="dxa"/>
            <w:gridSpan w:val="3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Pr="007947C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8EF" w:rsidRPr="007947C3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gridSpan w:val="3"/>
          </w:tcPr>
          <w:p w:rsidR="005158EF" w:rsidRPr="007947C3" w:rsidRDefault="005158EF" w:rsidP="0037682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5170" w:type="dxa"/>
            <w:gridSpan w:val="4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9" w:type="dxa"/>
            <w:gridSpan w:val="2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3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77" w:type="dxa"/>
            <w:gridSpan w:val="3"/>
          </w:tcPr>
          <w:p w:rsidR="005158EF" w:rsidRPr="007947C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47C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158EF" w:rsidRPr="00321A8D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gridSpan w:val="3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70" w:type="dxa"/>
            <w:gridSpan w:val="4"/>
          </w:tcPr>
          <w:p w:rsidR="005158EF" w:rsidRPr="00371FA3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71FA3">
              <w:rPr>
                <w:rFonts w:eastAsia="Calibri"/>
                <w:sz w:val="22"/>
                <w:szCs w:val="22"/>
                <w:lang w:eastAsia="en-US"/>
              </w:rPr>
              <w:t xml:space="preserve">Увеличение </w:t>
            </w:r>
            <w:r w:rsidRPr="00371FA3">
              <w:rPr>
                <w:sz w:val="22"/>
                <w:szCs w:val="22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418" w:type="dxa"/>
            <w:gridSpan w:val="3"/>
            <w:vAlign w:val="center"/>
          </w:tcPr>
          <w:p w:rsidR="005158EF" w:rsidRPr="00371FA3" w:rsidRDefault="005158EF" w:rsidP="0037682A">
            <w:pPr>
              <w:pStyle w:val="ConsPlusCell"/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9" w:type="dxa"/>
            <w:gridSpan w:val="2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321A8D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158EF" w:rsidRPr="009C4F1C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gridSpan w:val="3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70" w:type="dxa"/>
            <w:gridSpan w:val="4"/>
          </w:tcPr>
          <w:p w:rsidR="005158EF" w:rsidRPr="009C4F1C" w:rsidRDefault="005158EF" w:rsidP="0037682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4F1C">
              <w:rPr>
                <w:rFonts w:eastAsia="Calibri"/>
                <w:sz w:val="22"/>
                <w:szCs w:val="22"/>
                <w:lang w:eastAsia="en-US"/>
              </w:rPr>
              <w:t>Увеличение числа членов общественных формирований правоохранительной направленности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418" w:type="dxa"/>
            <w:gridSpan w:val="3"/>
            <w:vAlign w:val="center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9" w:type="dxa"/>
            <w:gridSpan w:val="2"/>
            <w:vAlign w:val="center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9C4F1C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5158EF" w:rsidRPr="004B4D09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gridSpan w:val="3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70" w:type="dxa"/>
            <w:gridSpan w:val="4"/>
          </w:tcPr>
          <w:p w:rsidR="005158EF" w:rsidRPr="00E15770" w:rsidRDefault="005158EF" w:rsidP="0037682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5770">
              <w:rPr>
                <w:rFonts w:eastAsia="Calibri"/>
                <w:sz w:val="22"/>
                <w:szCs w:val="22"/>
                <w:lang w:eastAsia="en-US"/>
              </w:rPr>
              <w:t>Актуализация паспорта безопасности учреждения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418" w:type="dxa"/>
            <w:gridSpan w:val="3"/>
            <w:vAlign w:val="center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59" w:type="dxa"/>
            <w:gridSpan w:val="2"/>
            <w:vAlign w:val="center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4B4D09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158EF" w:rsidRPr="00E15770" w:rsidTr="003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0" w:type="dxa"/>
            <w:gridSpan w:val="3"/>
          </w:tcPr>
          <w:p w:rsidR="005158EF" w:rsidRPr="00E15770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70" w:type="dxa"/>
            <w:gridSpan w:val="4"/>
          </w:tcPr>
          <w:p w:rsidR="005158EF" w:rsidRPr="00E15770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770">
              <w:rPr>
                <w:sz w:val="22"/>
                <w:szCs w:val="22"/>
              </w:rPr>
              <w:t>Увеличение количества проведенных мероприятий во взаимодействии с различными конфессиями</w:t>
            </w:r>
          </w:p>
        </w:tc>
        <w:tc>
          <w:tcPr>
            <w:tcW w:w="1418" w:type="dxa"/>
            <w:gridSpan w:val="3"/>
            <w:vAlign w:val="center"/>
          </w:tcPr>
          <w:p w:rsidR="005158EF" w:rsidRPr="00371FA3" w:rsidRDefault="005158EF" w:rsidP="0037682A">
            <w:pPr>
              <w:pStyle w:val="ConsPlusCell"/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9" w:type="dxa"/>
            <w:gridSpan w:val="2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5158EF" w:rsidRPr="00371FA3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158EF" w:rsidRPr="00321A8D" w:rsidRDefault="005158EF" w:rsidP="003768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FA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5158EF" w:rsidRDefault="005158EF" w:rsidP="005158EF">
      <w:pPr>
        <w:autoSpaceDE w:val="0"/>
        <w:autoSpaceDN w:val="0"/>
        <w:adjustRightInd w:val="0"/>
        <w:rPr>
          <w:sz w:val="26"/>
          <w:szCs w:val="26"/>
        </w:rPr>
      </w:pPr>
    </w:p>
    <w:p w:rsidR="005158EF" w:rsidRDefault="005158EF" w:rsidP="005158EF">
      <w:pPr>
        <w:shd w:val="clear" w:color="auto" w:fill="FFFFFF"/>
        <w:autoSpaceDE w:val="0"/>
        <w:autoSpaceDN w:val="0"/>
        <w:adjustRightInd w:val="0"/>
      </w:pPr>
    </w:p>
    <w:p w:rsidR="005158EF" w:rsidRDefault="005158EF" w:rsidP="005158EF">
      <w:pPr>
        <w:jc w:val="both"/>
        <w:rPr>
          <w:sz w:val="28"/>
          <w:szCs w:val="28"/>
        </w:rPr>
        <w:sectPr w:rsidR="005158EF" w:rsidSect="00C16FB6">
          <w:pgSz w:w="16838" w:h="11906" w:orient="landscape"/>
          <w:pgMar w:top="1701" w:right="851" w:bottom="851" w:left="1134" w:header="708" w:footer="708" w:gutter="0"/>
          <w:cols w:space="708"/>
          <w:docGrid w:linePitch="360"/>
        </w:sectPr>
      </w:pPr>
    </w:p>
    <w:p w:rsidR="005158EF" w:rsidRPr="00FA429A" w:rsidRDefault="005158EF" w:rsidP="005158EF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FA429A">
        <w:rPr>
          <w:sz w:val="26"/>
          <w:szCs w:val="26"/>
        </w:rPr>
        <w:lastRenderedPageBreak/>
        <w:t>Таблица 2</w:t>
      </w:r>
    </w:p>
    <w:p w:rsidR="005158EF" w:rsidRDefault="005158EF" w:rsidP="005158EF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3F97">
        <w:rPr>
          <w:bCs/>
          <w:sz w:val="26"/>
          <w:szCs w:val="26"/>
        </w:rPr>
        <w:t xml:space="preserve">Перечень </w:t>
      </w:r>
      <w:r>
        <w:rPr>
          <w:bCs/>
          <w:sz w:val="26"/>
          <w:szCs w:val="26"/>
        </w:rPr>
        <w:t xml:space="preserve">программных </w:t>
      </w:r>
      <w:r w:rsidRPr="00923F97">
        <w:rPr>
          <w:bCs/>
          <w:sz w:val="26"/>
          <w:szCs w:val="26"/>
        </w:rPr>
        <w:t>мероприятий муниципальной Программы</w:t>
      </w:r>
    </w:p>
    <w:p w:rsidR="005158EF" w:rsidRPr="00923F97" w:rsidRDefault="005158EF" w:rsidP="005158E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877"/>
        <w:gridCol w:w="2268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158EF" w:rsidRPr="00930B39" w:rsidTr="0037682A">
        <w:trPr>
          <w:trHeight w:val="207"/>
        </w:trPr>
        <w:tc>
          <w:tcPr>
            <w:tcW w:w="484" w:type="dxa"/>
            <w:vMerge w:val="restart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30B3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30B3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77" w:type="dxa"/>
            <w:vMerge w:val="restart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Мероприятия государственной программы</w:t>
            </w:r>
          </w:p>
        </w:tc>
        <w:tc>
          <w:tcPr>
            <w:tcW w:w="2268" w:type="dxa"/>
            <w:vMerge w:val="restart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59" w:type="dxa"/>
            <w:vMerge w:val="restart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70" w:type="dxa"/>
            <w:gridSpan w:val="8"/>
          </w:tcPr>
          <w:p w:rsidR="005158EF" w:rsidRPr="00930B39" w:rsidRDefault="005158EF" w:rsidP="0037682A">
            <w:pPr>
              <w:jc w:val="center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Финансовые затраты на реализацию (тыс.</w:t>
            </w:r>
            <w:r>
              <w:rPr>
                <w:sz w:val="18"/>
                <w:szCs w:val="18"/>
              </w:rPr>
              <w:t xml:space="preserve"> </w:t>
            </w:r>
            <w:r w:rsidRPr="00930B3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930B39">
              <w:rPr>
                <w:sz w:val="18"/>
                <w:szCs w:val="18"/>
              </w:rPr>
              <w:t>)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gridSpan w:val="2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Pr="00930B3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30B3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930B39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158EF" w:rsidRPr="00930B39" w:rsidTr="0037682A">
        <w:trPr>
          <w:trHeight w:val="1550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noWrap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noWrap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noWrap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5158EF" w:rsidRPr="00930B39" w:rsidRDefault="005158EF" w:rsidP="0037682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Утверждено в бюджете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930B39"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930B39">
              <w:rPr>
                <w:b/>
                <w:bCs/>
                <w:color w:val="000000"/>
                <w:sz w:val="18"/>
                <w:szCs w:val="18"/>
              </w:rPr>
              <w:t>.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Российское общество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Задача 1. Воспитание толерантности через систему образования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 w:val="restart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77" w:type="dxa"/>
            <w:vMerge w:val="restart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Проведение в образовательных учреждениях поселения разъяснительных бесед и лекций об административной и уголовной ответственности за противоправное поведение, в </w:t>
            </w:r>
            <w:proofErr w:type="spellStart"/>
            <w:r w:rsidRPr="00930B39">
              <w:rPr>
                <w:sz w:val="18"/>
                <w:szCs w:val="18"/>
              </w:rPr>
              <w:t>т.ч</w:t>
            </w:r>
            <w:proofErr w:type="spellEnd"/>
            <w:r w:rsidRPr="00930B39">
              <w:rPr>
                <w:sz w:val="18"/>
                <w:szCs w:val="18"/>
              </w:rPr>
              <w:t>.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 формирование толерантных установок у учащихся</w:t>
            </w:r>
          </w:p>
        </w:tc>
        <w:tc>
          <w:tcPr>
            <w:tcW w:w="2268" w:type="dxa"/>
            <w:vMerge w:val="restart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МВД России по </w:t>
            </w:r>
            <w:proofErr w:type="spellStart"/>
            <w:r>
              <w:rPr>
                <w:sz w:val="18"/>
                <w:szCs w:val="18"/>
              </w:rPr>
              <w:t>Таштыпскому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  <w:r w:rsidRPr="00930B3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55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  <w:noWrap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noWrap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pPr>
              <w:jc w:val="center"/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2. Укрепление толерантности и профилактика экстремизма в молодежной среде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Проведение мероприятий, направленных на воспитание толерантности, на базе подростково-молодежных организаций, клубов по месту жительства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«МСДК» с. </w:t>
            </w:r>
            <w:proofErr w:type="spellStart"/>
            <w:r>
              <w:rPr>
                <w:sz w:val="18"/>
                <w:szCs w:val="18"/>
              </w:rPr>
              <w:t>Матур</w:t>
            </w:r>
            <w:proofErr w:type="spellEnd"/>
            <w:r w:rsidRPr="00930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финансирование в рамках основной деятельности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  <w:noWrap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559" w:type="dxa"/>
            <w:noWrap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207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207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192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 xml:space="preserve">Задача 3. </w:t>
            </w:r>
            <w:r w:rsidRPr="00930B39">
              <w:rPr>
                <w:b/>
                <w:color w:val="000000"/>
                <w:sz w:val="18"/>
                <w:szCs w:val="18"/>
              </w:rPr>
              <w:t>Укрепление толерантности посредством разъяснительной работы среди населения.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Содействие в проведении праздничных богослужений (предоставление помещений, информирование населения)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  <w:r w:rsidRPr="00930B39">
              <w:rPr>
                <w:sz w:val="18"/>
                <w:szCs w:val="18"/>
              </w:rPr>
              <w:t>,</w:t>
            </w:r>
          </w:p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народная дружина </w:t>
            </w: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финансирование в рамках основной деятельности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4. Содействие национально-культурному взаимодействию и адаптации мигрантов и их детей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Проведение мероприятий (общественные акции, тематические беседы, классные часы), направленных на профилактику экстремизма и терроризма, приуроченных ко Дню солидарности в борьбе с терроризмом, Международному дню толерантности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«МСДК» с. </w:t>
            </w:r>
            <w:proofErr w:type="spellStart"/>
            <w:r>
              <w:rPr>
                <w:sz w:val="18"/>
                <w:szCs w:val="18"/>
              </w:rPr>
              <w:t>Матур</w:t>
            </w:r>
            <w:proofErr w:type="spellEnd"/>
          </w:p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финансирование в рамках основной деятельности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4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5. Поддержание межконфессионального мира и согласия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Проведение  мониторинга по профилактике межнациональных, межконфессиональных конфликтов на территории поселения</w:t>
            </w:r>
          </w:p>
        </w:tc>
        <w:tc>
          <w:tcPr>
            <w:tcW w:w="2268" w:type="dxa"/>
          </w:tcPr>
          <w:p w:rsidR="005158EF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администрация </w:t>
            </w:r>
          </w:p>
          <w:p w:rsidR="005158EF" w:rsidRPr="00930B39" w:rsidRDefault="005158EF" w:rsidP="003768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</w:t>
            </w:r>
            <w:r w:rsidRPr="00930B39">
              <w:rPr>
                <w:color w:val="000000"/>
                <w:sz w:val="18"/>
                <w:szCs w:val="18"/>
              </w:rPr>
              <w:t>рования не требует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5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6. Профилактика нарушений законодательства о гражданстве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Инвентаризация пустующих строений с целью исключения возможности проникновения и проживания в них иностранных граждан</w:t>
            </w:r>
          </w:p>
        </w:tc>
        <w:tc>
          <w:tcPr>
            <w:tcW w:w="2268" w:type="dxa"/>
          </w:tcPr>
          <w:p w:rsidR="005158EF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администрация </w:t>
            </w:r>
          </w:p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</w:t>
            </w:r>
            <w:r w:rsidRPr="00930B39">
              <w:rPr>
                <w:color w:val="000000"/>
                <w:sz w:val="18"/>
                <w:szCs w:val="18"/>
              </w:rPr>
              <w:t>рования не требует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6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7. Предупреждение и пресечение незаконной миграции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7.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Оформление «бесхозяйных» жилых помещений в собственность, </w:t>
            </w:r>
            <w:proofErr w:type="gramStart"/>
            <w:r w:rsidRPr="00930B39">
              <w:rPr>
                <w:sz w:val="18"/>
                <w:szCs w:val="18"/>
              </w:rPr>
              <w:t>контроль за</w:t>
            </w:r>
            <w:proofErr w:type="gramEnd"/>
            <w:r w:rsidRPr="00930B39">
              <w:rPr>
                <w:sz w:val="18"/>
                <w:szCs w:val="18"/>
              </w:rPr>
              <w:t xml:space="preserve"> эксплуатацией и содержанием жилищного фонда</w:t>
            </w:r>
          </w:p>
        </w:tc>
        <w:tc>
          <w:tcPr>
            <w:tcW w:w="2268" w:type="dxa"/>
          </w:tcPr>
          <w:p w:rsidR="005158EF" w:rsidRPr="002E47EB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7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A945B0" w:rsidRDefault="005158EF" w:rsidP="0037682A">
            <w:pPr>
              <w:jc w:val="center"/>
            </w:pPr>
            <w:r w:rsidRPr="00930B39">
              <w:rPr>
                <w:b/>
                <w:color w:val="000000"/>
                <w:sz w:val="18"/>
                <w:szCs w:val="18"/>
              </w:rPr>
              <w:t xml:space="preserve">Цель II. Социальная профилактика правонарушений в обществе, </w:t>
            </w:r>
            <w:r w:rsidRPr="00930B39">
              <w:rPr>
                <w:rFonts w:eastAsia="Calibri"/>
                <w:b/>
                <w:sz w:val="18"/>
                <w:szCs w:val="18"/>
                <w:lang w:eastAsia="en-US"/>
              </w:rPr>
              <w:t>снижение уровня преступлений и правонарушений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A945B0" w:rsidRDefault="005158EF" w:rsidP="0037682A">
            <w:pPr>
              <w:jc w:val="center"/>
            </w:pPr>
            <w:r w:rsidRPr="00930B39">
              <w:rPr>
                <w:b/>
                <w:color w:val="000000"/>
                <w:sz w:val="18"/>
                <w:szCs w:val="18"/>
              </w:rPr>
              <w:t>Задача 8. Профилактика рецидивных преступлений среди лиц, освободившихся из мест лишения свободы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Организация рейдов по контролю режима условно осужденных,  склонных к совершению повторных преступлений 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ОМВД России </w:t>
            </w:r>
          </w:p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Таштыпскому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  <w:r w:rsidRPr="00930B39">
              <w:rPr>
                <w:sz w:val="18"/>
                <w:szCs w:val="18"/>
              </w:rPr>
              <w:t xml:space="preserve"> </w:t>
            </w:r>
          </w:p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(по согласованию); </w:t>
            </w:r>
          </w:p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 Народная дру</w:t>
            </w:r>
            <w:r>
              <w:rPr>
                <w:sz w:val="18"/>
                <w:szCs w:val="18"/>
              </w:rPr>
              <w:t xml:space="preserve">жина </w:t>
            </w: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  <w:r w:rsidRPr="00930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</w:t>
            </w:r>
            <w:r w:rsidRPr="00930B39">
              <w:rPr>
                <w:color w:val="000000"/>
                <w:sz w:val="18"/>
                <w:szCs w:val="18"/>
              </w:rPr>
              <w:t>вание в рамках основной деятельности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8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</w:tcPr>
          <w:p w:rsidR="005158EF" w:rsidRPr="00930B39" w:rsidRDefault="005158EF" w:rsidP="00376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 xml:space="preserve">Задача 9. Профилактика правонарушений в общественных местах, </w:t>
            </w:r>
            <w:r w:rsidRPr="00930B39">
              <w:rPr>
                <w:rFonts w:eastAsia="Calibri"/>
                <w:b/>
                <w:sz w:val="18"/>
                <w:szCs w:val="18"/>
                <w:lang w:eastAsia="en-US"/>
              </w:rPr>
              <w:t>вовлечение граждан в данные мероприятия</w:t>
            </w:r>
            <w:r w:rsidRPr="00930B39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 w:val="restart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877" w:type="dxa"/>
            <w:vMerge w:val="restart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</w:t>
            </w:r>
            <w:r>
              <w:rPr>
                <w:color w:val="000000"/>
                <w:sz w:val="18"/>
                <w:szCs w:val="18"/>
              </w:rPr>
              <w:t>, страхование жизни от несчастных случаев и болезней</w:t>
            </w:r>
            <w:r w:rsidRPr="00930B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Матурского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5158EF" w:rsidRPr="00930B39" w:rsidRDefault="005158EF" w:rsidP="003768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9</w:t>
            </w:r>
          </w:p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  <w:vAlign w:val="center"/>
          </w:tcPr>
          <w:p w:rsidR="005158EF" w:rsidRPr="00E65D07" w:rsidRDefault="005158EF" w:rsidP="0037682A">
            <w:pPr>
              <w:jc w:val="center"/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930B39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930B39">
              <w:rPr>
                <w:b/>
                <w:bCs/>
                <w:color w:val="000000"/>
                <w:sz w:val="18"/>
                <w:szCs w:val="18"/>
              </w:rPr>
              <w:t>. Противодействие терроризму и экстремизму, защита жизни граждан, проживающих на территории муниципального образования от террористических актов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  <w:vAlign w:val="center"/>
          </w:tcPr>
          <w:p w:rsidR="005158EF" w:rsidRPr="00E65D07" w:rsidRDefault="005158EF" w:rsidP="0037682A">
            <w:pPr>
              <w:jc w:val="center"/>
            </w:pPr>
            <w:r w:rsidRPr="00930B39">
              <w:rPr>
                <w:b/>
                <w:color w:val="000000"/>
                <w:sz w:val="18"/>
                <w:szCs w:val="18"/>
              </w:rPr>
              <w:t>Задача 10. Профилактическая и разъяснительная работа среди населения</w:t>
            </w:r>
          </w:p>
        </w:tc>
      </w:tr>
      <w:tr w:rsidR="005158EF" w:rsidRPr="00930B39" w:rsidTr="0037682A">
        <w:trPr>
          <w:trHeight w:val="1449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Информирование населения о порядке действий при угрозе и совершении террористического акта. Организация размещения в местах массового пребывания людей средств наглядной агитации (плакаты, листовки) информирующей население о порядке действий при угрозе и совершении террористического акта</w:t>
            </w:r>
          </w:p>
        </w:tc>
        <w:tc>
          <w:tcPr>
            <w:tcW w:w="2268" w:type="dxa"/>
          </w:tcPr>
          <w:p w:rsidR="005158EF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администрации </w:t>
            </w:r>
          </w:p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  <w:r w:rsidRPr="00930B39">
              <w:rPr>
                <w:sz w:val="18"/>
                <w:szCs w:val="18"/>
              </w:rPr>
              <w:t xml:space="preserve">, народная дружина </w:t>
            </w: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10</w:t>
            </w:r>
          </w:p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Задача 11. Совершенствование нормативной правовой базы по предупреждению терроризма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Включение в документы, регламентирующие подготовку и проведение массовых мероприятий пункта об обязательном предварительном обследовании с применением технических средств, объектов проведения крупных общественно-политических, культурно-массовых,  спортивных мероприятий на предмет антитеррористической защищенности</w:t>
            </w:r>
          </w:p>
        </w:tc>
        <w:tc>
          <w:tcPr>
            <w:tcW w:w="2268" w:type="dxa"/>
          </w:tcPr>
          <w:p w:rsidR="005158EF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администрация </w:t>
            </w:r>
          </w:p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</w:t>
            </w:r>
            <w:r w:rsidRPr="00930B39">
              <w:rPr>
                <w:color w:val="000000"/>
                <w:sz w:val="18"/>
                <w:szCs w:val="18"/>
              </w:rPr>
              <w:t>вания не требует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Ведение реестра критически важных и потенциально опасных объектов</w:t>
            </w:r>
          </w:p>
        </w:tc>
        <w:tc>
          <w:tcPr>
            <w:tcW w:w="2268" w:type="dxa"/>
          </w:tcPr>
          <w:p w:rsidR="005158EF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 xml:space="preserve">администрации </w:t>
            </w:r>
          </w:p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Матурского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jc w:val="both"/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Составление и поддержание в актуальном состоянии паспортов безопасности учреждений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КУК «МСДК» с. </w:t>
            </w:r>
            <w:proofErr w:type="spellStart"/>
            <w:r>
              <w:rPr>
                <w:sz w:val="18"/>
                <w:szCs w:val="18"/>
              </w:rPr>
              <w:t>Матур</w:t>
            </w:r>
            <w:proofErr w:type="spellEnd"/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Итого по задаче 11</w:t>
            </w:r>
          </w:p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13858" w:type="dxa"/>
            <w:gridSpan w:val="12"/>
            <w:noWrap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color w:val="000000"/>
                <w:sz w:val="18"/>
                <w:szCs w:val="18"/>
              </w:rPr>
              <w:t>Задача 12. Укрепление антитеррористической защищенности критически важных и потенциально опасных объектов</w:t>
            </w:r>
          </w:p>
        </w:tc>
      </w:tr>
      <w:tr w:rsidR="005158EF" w:rsidRPr="00930B39" w:rsidTr="0037682A">
        <w:trPr>
          <w:trHeight w:val="68"/>
        </w:trPr>
        <w:tc>
          <w:tcPr>
            <w:tcW w:w="484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77" w:type="dxa"/>
          </w:tcPr>
          <w:p w:rsidR="005158EF" w:rsidRPr="00930B39" w:rsidRDefault="005158EF" w:rsidP="00376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t>Регулярные проверки террористической защищенности социальных и критически важных объектов поселения</w:t>
            </w:r>
            <w:r>
              <w:rPr>
                <w:sz w:val="18"/>
                <w:szCs w:val="18"/>
              </w:rPr>
              <w:t xml:space="preserve"> </w:t>
            </w:r>
            <w:r w:rsidRPr="00930B39">
              <w:rPr>
                <w:sz w:val="18"/>
                <w:szCs w:val="18"/>
              </w:rPr>
              <w:t xml:space="preserve">(начало учебного года, нового творческого сезона, летнего </w:t>
            </w:r>
            <w:r w:rsidRPr="00930B39">
              <w:rPr>
                <w:sz w:val="18"/>
                <w:szCs w:val="18"/>
              </w:rPr>
              <w:lastRenderedPageBreak/>
              <w:t>отдыха и проч.)</w:t>
            </w:r>
          </w:p>
        </w:tc>
        <w:tc>
          <w:tcPr>
            <w:tcW w:w="2268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 xml:space="preserve">МВД России </w:t>
            </w:r>
            <w:proofErr w:type="spellStart"/>
            <w:r>
              <w:rPr>
                <w:sz w:val="18"/>
                <w:szCs w:val="18"/>
              </w:rPr>
              <w:t>Таштыпскому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  <w:r w:rsidRPr="00930B3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12</w:t>
            </w:r>
          </w:p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  <w:r w:rsidRPr="00930B39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58EF" w:rsidRDefault="005158EF" w:rsidP="0037682A">
            <w:r w:rsidRPr="00930B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 w:val="restart"/>
            <w:noWrap/>
          </w:tcPr>
          <w:p w:rsidR="005158EF" w:rsidRPr="00930B39" w:rsidRDefault="005158EF" w:rsidP="00376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559" w:type="dxa"/>
            <w:noWrap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68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rPr>
                <w:color w:val="000000"/>
                <w:sz w:val="18"/>
                <w:szCs w:val="18"/>
              </w:rPr>
            </w:pPr>
          </w:p>
        </w:tc>
      </w:tr>
      <w:tr w:rsidR="005158EF" w:rsidRPr="00930B39" w:rsidTr="0037682A">
        <w:trPr>
          <w:trHeight w:val="536"/>
        </w:trPr>
        <w:tc>
          <w:tcPr>
            <w:tcW w:w="6629" w:type="dxa"/>
            <w:gridSpan w:val="3"/>
            <w:vMerge/>
          </w:tcPr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5158EF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B39">
              <w:rPr>
                <w:b/>
                <w:bCs/>
                <w:color w:val="000000"/>
                <w:sz w:val="18"/>
                <w:szCs w:val="18"/>
              </w:rPr>
              <w:t>бюджет поселения</w:t>
            </w:r>
          </w:p>
          <w:p w:rsidR="005158EF" w:rsidRPr="00930B39" w:rsidRDefault="005158EF" w:rsidP="003768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158EF" w:rsidRPr="00930B39" w:rsidRDefault="005158EF" w:rsidP="00376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58EF" w:rsidRPr="00FF0143" w:rsidRDefault="005158EF" w:rsidP="005158EF">
      <w:pPr>
        <w:shd w:val="clear" w:color="auto" w:fill="FFFFFF"/>
        <w:autoSpaceDE w:val="0"/>
        <w:autoSpaceDN w:val="0"/>
        <w:adjustRightInd w:val="0"/>
        <w:jc w:val="center"/>
      </w:pPr>
    </w:p>
    <w:p w:rsidR="006C4214" w:rsidRDefault="006C4214"/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E4E48"/>
    <w:multiLevelType w:val="hybridMultilevel"/>
    <w:tmpl w:val="C40E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81309"/>
    <w:multiLevelType w:val="hybridMultilevel"/>
    <w:tmpl w:val="0218916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6558F"/>
    <w:multiLevelType w:val="hybridMultilevel"/>
    <w:tmpl w:val="BBC4F0FC"/>
    <w:lvl w:ilvl="0" w:tplc="554A6A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7A41A3"/>
    <w:multiLevelType w:val="hybridMultilevel"/>
    <w:tmpl w:val="5F0E1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C1986"/>
    <w:multiLevelType w:val="hybridMultilevel"/>
    <w:tmpl w:val="E274F76E"/>
    <w:lvl w:ilvl="0" w:tplc="724E9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AC1B78"/>
    <w:multiLevelType w:val="hybridMultilevel"/>
    <w:tmpl w:val="8770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6529C"/>
    <w:multiLevelType w:val="hybridMultilevel"/>
    <w:tmpl w:val="E49A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7"/>
  </w:num>
  <w:num w:numId="5">
    <w:abstractNumId w:val="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4"/>
    <w:rsid w:val="00305673"/>
    <w:rsid w:val="00514FC8"/>
    <w:rsid w:val="005158EF"/>
    <w:rsid w:val="005B1A64"/>
    <w:rsid w:val="006C4214"/>
    <w:rsid w:val="00B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8EF"/>
    <w:pPr>
      <w:keepNext/>
      <w:suppressAutoHyphens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qFormat/>
    <w:rsid w:val="005158EF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158EF"/>
    <w:pPr>
      <w:keepNext/>
      <w:suppressAutoHyphens/>
      <w:jc w:val="center"/>
      <w:outlineLvl w:val="2"/>
    </w:pPr>
    <w:rPr>
      <w:rFonts w:ascii="TimesET" w:hAnsi="TimesET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E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58EF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5158EF"/>
    <w:rPr>
      <w:sz w:val="28"/>
    </w:rPr>
  </w:style>
  <w:style w:type="paragraph" w:customStyle="1" w:styleId="ConsPlusNormal">
    <w:name w:val="ConsPlusNormal"/>
    <w:rsid w:val="00515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5158EF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basedOn w:val="a"/>
    <w:next w:val="ConsPlusNormal"/>
    <w:rsid w:val="005158EF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4">
    <w:name w:val="Title"/>
    <w:basedOn w:val="a"/>
    <w:link w:val="a5"/>
    <w:qFormat/>
    <w:rsid w:val="005158EF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5">
    <w:name w:val="Название Знак"/>
    <w:basedOn w:val="a0"/>
    <w:link w:val="a4"/>
    <w:rsid w:val="005158EF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Normal (Web)"/>
    <w:basedOn w:val="a"/>
    <w:unhideWhenUsed/>
    <w:rsid w:val="005158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58EF"/>
  </w:style>
  <w:style w:type="table" w:styleId="a7">
    <w:name w:val="Table Grid"/>
    <w:basedOn w:val="a1"/>
    <w:rsid w:val="0051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5158E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15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58EF"/>
  </w:style>
  <w:style w:type="paragraph" w:customStyle="1" w:styleId="--">
    <w:name w:val="- СТРАНИЦА -"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158E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5158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Автозамена"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158EF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rsid w:val="00515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158EF"/>
    <w:pPr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5158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5158EF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5158EF"/>
    <w:pPr>
      <w:ind w:left="720"/>
      <w:contextualSpacing/>
    </w:pPr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158E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rsid w:val="005158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5158EF"/>
    <w:rPr>
      <w:color w:val="106BBE"/>
    </w:rPr>
  </w:style>
  <w:style w:type="paragraph" w:customStyle="1" w:styleId="ConsPlusCell">
    <w:name w:val="ConsPlusCell"/>
    <w:uiPriority w:val="99"/>
    <w:rsid w:val="00515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Balloon Text"/>
    <w:basedOn w:val="a"/>
    <w:link w:val="afa"/>
    <w:rsid w:val="005158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15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8EF"/>
    <w:pPr>
      <w:keepNext/>
      <w:suppressAutoHyphens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qFormat/>
    <w:rsid w:val="005158EF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158EF"/>
    <w:pPr>
      <w:keepNext/>
      <w:suppressAutoHyphens/>
      <w:jc w:val="center"/>
      <w:outlineLvl w:val="2"/>
    </w:pPr>
    <w:rPr>
      <w:rFonts w:ascii="TimesET" w:hAnsi="TimesET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E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58EF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5158EF"/>
    <w:rPr>
      <w:sz w:val="28"/>
    </w:rPr>
  </w:style>
  <w:style w:type="paragraph" w:customStyle="1" w:styleId="ConsPlusNormal">
    <w:name w:val="ConsPlusNormal"/>
    <w:rsid w:val="005158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5158EF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basedOn w:val="a"/>
    <w:next w:val="ConsPlusNormal"/>
    <w:rsid w:val="005158EF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4">
    <w:name w:val="Title"/>
    <w:basedOn w:val="a"/>
    <w:link w:val="a5"/>
    <w:qFormat/>
    <w:rsid w:val="005158EF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5">
    <w:name w:val="Название Знак"/>
    <w:basedOn w:val="a0"/>
    <w:link w:val="a4"/>
    <w:rsid w:val="005158EF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Normal (Web)"/>
    <w:basedOn w:val="a"/>
    <w:unhideWhenUsed/>
    <w:rsid w:val="005158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58EF"/>
  </w:style>
  <w:style w:type="table" w:styleId="a7">
    <w:name w:val="Table Grid"/>
    <w:basedOn w:val="a1"/>
    <w:rsid w:val="0051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5158E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15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58EF"/>
  </w:style>
  <w:style w:type="paragraph" w:customStyle="1" w:styleId="--">
    <w:name w:val="- СТРАНИЦА -"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158E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5158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Автозамена"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158EF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rsid w:val="00515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158EF"/>
    <w:pPr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5158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5158EF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1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5158EF"/>
    <w:pPr>
      <w:ind w:left="720"/>
      <w:contextualSpacing/>
    </w:pPr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158E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rsid w:val="005158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5158EF"/>
    <w:rPr>
      <w:color w:val="106BBE"/>
    </w:rPr>
  </w:style>
  <w:style w:type="paragraph" w:customStyle="1" w:styleId="ConsPlusCell">
    <w:name w:val="ConsPlusCell"/>
    <w:uiPriority w:val="99"/>
    <w:rsid w:val="00515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Balloon Text"/>
    <w:basedOn w:val="a"/>
    <w:link w:val="afa"/>
    <w:rsid w:val="005158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15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4898</Words>
  <Characters>27925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2019-09-20T08:08:00Z</dcterms:created>
  <dcterms:modified xsi:type="dcterms:W3CDTF">2019-09-20T08:21:00Z</dcterms:modified>
</cp:coreProperties>
</file>