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65" w:rsidRPr="00107766" w:rsidRDefault="00F70065" w:rsidP="006A2CD3">
      <w:pPr>
        <w:pStyle w:val="Title"/>
        <w:spacing w:line="240" w:lineRule="auto"/>
        <w:jc w:val="both"/>
        <w:rPr>
          <w:sz w:val="26"/>
          <w:szCs w:val="26"/>
        </w:rPr>
      </w:pPr>
    </w:p>
    <w:p w:rsidR="00F70065" w:rsidRPr="00367A52" w:rsidRDefault="00F70065" w:rsidP="006A2CD3">
      <w:pPr>
        <w:pStyle w:val="Title"/>
        <w:spacing w:line="240" w:lineRule="auto"/>
        <w:jc w:val="both"/>
        <w:rPr>
          <w:sz w:val="26"/>
          <w:szCs w:val="26"/>
          <w:lang w:val="en-US"/>
        </w:rPr>
      </w:pPr>
    </w:p>
    <w:p w:rsidR="00F70065" w:rsidRPr="00367A52" w:rsidRDefault="00F70065" w:rsidP="00831146">
      <w:pPr>
        <w:spacing w:line="100" w:lineRule="atLeast"/>
        <w:rPr>
          <w:rFonts w:ascii="Cambria" w:hAnsi="Cambria" w:cs="Cambria"/>
          <w:sz w:val="26"/>
          <w:szCs w:val="26"/>
        </w:rPr>
      </w:pPr>
      <w:r w:rsidRPr="00367A52">
        <w:rPr>
          <w:rFonts w:ascii="Cambria" w:hAnsi="Cambria" w:cs="Cambria"/>
          <w:sz w:val="26"/>
          <w:szCs w:val="26"/>
        </w:rPr>
        <w:t xml:space="preserve">                                                    </w:t>
      </w:r>
      <w:r w:rsidRPr="00760A4D">
        <w:rPr>
          <w:rFonts w:ascii="Cambria" w:hAnsi="Cambria" w:cs="Cambria"/>
          <w:sz w:val="26"/>
          <w:szCs w:val="26"/>
        </w:rPr>
        <w:t xml:space="preserve">     </w:t>
      </w:r>
      <w:r w:rsidRPr="00367A52">
        <w:rPr>
          <w:rFonts w:ascii="Cambria" w:hAnsi="Cambria" w:cs="Cambria"/>
          <w:sz w:val="26"/>
          <w:szCs w:val="26"/>
        </w:rPr>
        <w:t xml:space="preserve">  </w:t>
      </w:r>
      <w:r>
        <w:rPr>
          <w:rFonts w:ascii="Cambria" w:hAnsi="Cambria" w:cs="Cambria"/>
          <w:sz w:val="26"/>
          <w:szCs w:val="26"/>
        </w:rPr>
        <w:t xml:space="preserve">       </w:t>
      </w:r>
      <w:r w:rsidRPr="00367A52">
        <w:rPr>
          <w:rFonts w:ascii="Cambria" w:hAnsi="Cambria" w:cs="Cambria"/>
          <w:sz w:val="26"/>
          <w:szCs w:val="26"/>
        </w:rPr>
        <w:t xml:space="preserve"> Российская Федерация</w:t>
      </w:r>
    </w:p>
    <w:p w:rsidR="00F70065" w:rsidRPr="006B3124" w:rsidRDefault="00F70065" w:rsidP="00831146">
      <w:pPr>
        <w:spacing w:line="100" w:lineRule="atLeast"/>
        <w:ind w:firstLine="709"/>
        <w:jc w:val="center"/>
        <w:rPr>
          <w:rFonts w:ascii="Cambria" w:hAnsi="Cambria" w:cs="Cambria"/>
          <w:sz w:val="26"/>
          <w:szCs w:val="26"/>
        </w:rPr>
      </w:pPr>
      <w:r w:rsidRPr="00367A52">
        <w:rPr>
          <w:rFonts w:ascii="Cambria" w:hAnsi="Cambria" w:cs="Cambria"/>
          <w:sz w:val="26"/>
          <w:szCs w:val="26"/>
        </w:rPr>
        <w:t>Республика Хакасия</w:t>
      </w:r>
    </w:p>
    <w:p w:rsidR="00F70065" w:rsidRPr="006B3124" w:rsidRDefault="00F70065" w:rsidP="00831146">
      <w:pPr>
        <w:spacing w:line="100" w:lineRule="atLeast"/>
        <w:ind w:firstLine="709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Таштыпский район</w:t>
      </w:r>
    </w:p>
    <w:p w:rsidR="00F70065" w:rsidRPr="00367A52" w:rsidRDefault="00F70065" w:rsidP="00831146">
      <w:pPr>
        <w:spacing w:line="100" w:lineRule="atLeast"/>
        <w:ind w:firstLine="709"/>
        <w:jc w:val="center"/>
        <w:rPr>
          <w:rFonts w:ascii="Cambria" w:hAnsi="Cambria" w:cs="Cambria"/>
          <w:sz w:val="26"/>
          <w:szCs w:val="26"/>
        </w:rPr>
      </w:pPr>
      <w:r w:rsidRPr="00367A52">
        <w:rPr>
          <w:rFonts w:ascii="Cambria" w:hAnsi="Cambria" w:cs="Cambria"/>
          <w:sz w:val="26"/>
          <w:szCs w:val="26"/>
        </w:rPr>
        <w:t>Администрация Матурского сельсовета</w:t>
      </w:r>
    </w:p>
    <w:p w:rsidR="00F70065" w:rsidRPr="00367A52" w:rsidRDefault="00F70065" w:rsidP="006B3124">
      <w:pPr>
        <w:spacing w:line="100" w:lineRule="atLeast"/>
        <w:ind w:firstLine="709"/>
        <w:jc w:val="center"/>
        <w:rPr>
          <w:rFonts w:ascii="Cambria" w:hAnsi="Cambria" w:cs="Cambria"/>
          <w:sz w:val="26"/>
          <w:szCs w:val="26"/>
        </w:rPr>
      </w:pPr>
      <w:r w:rsidRPr="00367A52">
        <w:rPr>
          <w:rFonts w:ascii="Cambria" w:hAnsi="Cambria" w:cs="Cambria"/>
          <w:sz w:val="26"/>
          <w:szCs w:val="26"/>
        </w:rPr>
        <w:t xml:space="preserve"> </w:t>
      </w:r>
    </w:p>
    <w:p w:rsidR="00F70065" w:rsidRPr="00367A52" w:rsidRDefault="00F70065" w:rsidP="00831146">
      <w:pPr>
        <w:spacing w:line="100" w:lineRule="atLeast"/>
        <w:ind w:firstLine="709"/>
        <w:jc w:val="center"/>
        <w:rPr>
          <w:rFonts w:ascii="Cambria" w:hAnsi="Cambria" w:cs="Cambria"/>
          <w:sz w:val="26"/>
          <w:szCs w:val="26"/>
        </w:rPr>
      </w:pPr>
    </w:p>
    <w:p w:rsidR="00F70065" w:rsidRPr="00367A52" w:rsidRDefault="00F70065" w:rsidP="00831146">
      <w:pPr>
        <w:spacing w:line="100" w:lineRule="atLeast"/>
        <w:ind w:firstLine="709"/>
        <w:jc w:val="center"/>
        <w:rPr>
          <w:rFonts w:ascii="Cambria" w:hAnsi="Cambria" w:cs="Cambria"/>
          <w:sz w:val="26"/>
          <w:szCs w:val="26"/>
        </w:rPr>
      </w:pPr>
    </w:p>
    <w:p w:rsidR="00F70065" w:rsidRPr="00367A52" w:rsidRDefault="00F70065" w:rsidP="00831146">
      <w:pPr>
        <w:spacing w:line="100" w:lineRule="atLeast"/>
        <w:ind w:firstLine="709"/>
        <w:jc w:val="center"/>
        <w:rPr>
          <w:rFonts w:ascii="Cambria" w:hAnsi="Cambria" w:cs="Cambria"/>
          <w:sz w:val="26"/>
          <w:szCs w:val="26"/>
        </w:rPr>
      </w:pPr>
      <w:r w:rsidRPr="00367A52">
        <w:rPr>
          <w:rFonts w:ascii="Cambria" w:hAnsi="Cambria" w:cs="Cambria"/>
          <w:sz w:val="26"/>
          <w:szCs w:val="26"/>
        </w:rPr>
        <w:t>ПОСТАНОВЛЕНИЕ</w:t>
      </w:r>
    </w:p>
    <w:p w:rsidR="00F70065" w:rsidRPr="00367A52" w:rsidRDefault="00F70065" w:rsidP="00831146">
      <w:pPr>
        <w:spacing w:line="100" w:lineRule="atLeast"/>
        <w:ind w:firstLine="709"/>
        <w:jc w:val="center"/>
        <w:rPr>
          <w:rFonts w:ascii="Cambria" w:hAnsi="Cambria" w:cs="Cambria"/>
          <w:sz w:val="26"/>
          <w:szCs w:val="26"/>
        </w:rPr>
      </w:pPr>
    </w:p>
    <w:p w:rsidR="00F70065" w:rsidRPr="00367A52" w:rsidRDefault="00F70065" w:rsidP="00831146">
      <w:pPr>
        <w:spacing w:line="100" w:lineRule="atLeast"/>
        <w:ind w:firstLine="709"/>
        <w:jc w:val="center"/>
        <w:rPr>
          <w:rFonts w:ascii="Cambria" w:hAnsi="Cambria" w:cs="Cambria"/>
          <w:sz w:val="26"/>
          <w:szCs w:val="26"/>
        </w:rPr>
      </w:pPr>
    </w:p>
    <w:p w:rsidR="00F70065" w:rsidRPr="00367A52" w:rsidRDefault="00F70065" w:rsidP="00831146">
      <w:pPr>
        <w:spacing w:line="100" w:lineRule="atLeast"/>
        <w:jc w:val="both"/>
        <w:rPr>
          <w:rFonts w:ascii="Cambria" w:hAnsi="Cambria" w:cs="Cambria"/>
          <w:sz w:val="26"/>
          <w:szCs w:val="26"/>
          <w:u w:val="single"/>
        </w:rPr>
      </w:pPr>
      <w:r w:rsidRPr="00107766">
        <w:rPr>
          <w:rFonts w:ascii="Cambria" w:hAnsi="Cambria" w:cs="Cambria"/>
          <w:sz w:val="26"/>
          <w:szCs w:val="26"/>
        </w:rPr>
        <w:t xml:space="preserve">09 </w:t>
      </w:r>
      <w:r w:rsidRPr="00367A52">
        <w:rPr>
          <w:rFonts w:ascii="Cambria" w:hAnsi="Cambria" w:cs="Cambria"/>
          <w:sz w:val="26"/>
          <w:szCs w:val="26"/>
        </w:rPr>
        <w:t xml:space="preserve">декабря 2016 г.                          с. Матур                                              № </w:t>
      </w:r>
      <w:r>
        <w:rPr>
          <w:rFonts w:ascii="Cambria" w:hAnsi="Cambria" w:cs="Cambria"/>
          <w:sz w:val="26"/>
          <w:szCs w:val="26"/>
        </w:rPr>
        <w:t>167</w:t>
      </w:r>
    </w:p>
    <w:p w:rsidR="00F70065" w:rsidRPr="00367A52" w:rsidRDefault="00F70065" w:rsidP="00831146">
      <w:pPr>
        <w:spacing w:line="100" w:lineRule="atLeast"/>
        <w:ind w:firstLine="709"/>
        <w:rPr>
          <w:rFonts w:ascii="Cambria" w:hAnsi="Cambria" w:cs="Cambria"/>
          <w:sz w:val="26"/>
          <w:szCs w:val="26"/>
        </w:rPr>
      </w:pPr>
    </w:p>
    <w:p w:rsidR="00F70065" w:rsidRPr="00367A52" w:rsidRDefault="00F70065" w:rsidP="00831146">
      <w:pPr>
        <w:spacing w:line="100" w:lineRule="atLeast"/>
        <w:ind w:firstLine="709"/>
        <w:rPr>
          <w:rFonts w:ascii="Cambria" w:hAnsi="Cambria" w:cs="Cambria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</w:tblGrid>
      <w:tr w:rsidR="00F70065" w:rsidRPr="00367A52">
        <w:trPr>
          <w:trHeight w:val="1293"/>
        </w:trPr>
        <w:tc>
          <w:tcPr>
            <w:tcW w:w="3969" w:type="dxa"/>
          </w:tcPr>
          <w:p w:rsidR="00F70065" w:rsidRPr="00367A52" w:rsidRDefault="00F70065" w:rsidP="009D4D85">
            <w:pPr>
              <w:rPr>
                <w:sz w:val="26"/>
                <w:szCs w:val="26"/>
              </w:rPr>
            </w:pPr>
          </w:p>
          <w:p w:rsidR="00F70065" w:rsidRPr="00367A52" w:rsidRDefault="00F70065" w:rsidP="00831146">
            <w:pPr>
              <w:jc w:val="center"/>
              <w:rPr>
                <w:sz w:val="26"/>
                <w:szCs w:val="26"/>
              </w:rPr>
            </w:pPr>
            <w:r w:rsidRPr="00367A52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367A52">
              <w:rPr>
                <w:sz w:val="26"/>
                <w:szCs w:val="26"/>
              </w:rPr>
              <w:t xml:space="preserve"> программы</w:t>
            </w:r>
          </w:p>
          <w:p w:rsidR="00F70065" w:rsidRPr="00367A52" w:rsidRDefault="00F70065" w:rsidP="006B3124">
            <w:pPr>
              <w:jc w:val="center"/>
              <w:rPr>
                <w:sz w:val="26"/>
                <w:szCs w:val="26"/>
              </w:rPr>
            </w:pPr>
            <w:r w:rsidRPr="00367A52">
              <w:rPr>
                <w:sz w:val="26"/>
                <w:szCs w:val="26"/>
              </w:rPr>
              <w:t xml:space="preserve">«Социальная поддержка </w:t>
            </w:r>
            <w:r>
              <w:rPr>
                <w:sz w:val="26"/>
                <w:szCs w:val="26"/>
              </w:rPr>
              <w:t>граждан</w:t>
            </w:r>
            <w:r w:rsidRPr="00367A52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Матурского сельсовета</w:t>
            </w:r>
            <w:r w:rsidRPr="00367A52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</w:t>
            </w:r>
            <w:r w:rsidRPr="00367A52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-2019годы </w:t>
            </w:r>
            <w:r w:rsidRPr="00367A52">
              <w:rPr>
                <w:sz w:val="26"/>
                <w:szCs w:val="26"/>
              </w:rPr>
              <w:t>»</w:t>
            </w:r>
          </w:p>
        </w:tc>
      </w:tr>
    </w:tbl>
    <w:p w:rsidR="00F70065" w:rsidRPr="00367A52" w:rsidRDefault="00F70065" w:rsidP="00831146">
      <w:pPr>
        <w:rPr>
          <w:rFonts w:ascii="Cambria" w:hAnsi="Cambria" w:cs="Cambria"/>
          <w:sz w:val="26"/>
          <w:szCs w:val="26"/>
        </w:rPr>
      </w:pPr>
    </w:p>
    <w:p w:rsidR="00F70065" w:rsidRPr="00367A52" w:rsidRDefault="00F70065" w:rsidP="006902BB">
      <w:pPr>
        <w:rPr>
          <w:b/>
          <w:bCs/>
          <w:sz w:val="26"/>
          <w:szCs w:val="26"/>
        </w:rPr>
      </w:pPr>
    </w:p>
    <w:p w:rsidR="00F70065" w:rsidRPr="00367A52" w:rsidRDefault="00F70065" w:rsidP="006902BB">
      <w:pPr>
        <w:spacing w:line="100" w:lineRule="atLeast"/>
        <w:ind w:firstLine="709"/>
        <w:jc w:val="both"/>
        <w:rPr>
          <w:sz w:val="26"/>
          <w:szCs w:val="26"/>
        </w:rPr>
      </w:pPr>
      <w:r w:rsidRPr="00367A52">
        <w:rPr>
          <w:sz w:val="26"/>
          <w:szCs w:val="26"/>
        </w:rPr>
        <w:t xml:space="preserve">Согласно Устава муниципального образования Матурский сельсовет Таштыпского района № 14 от 03.01.2006г., рассмотрев представленный проект муниципальной  программы «Социальная поддержка </w:t>
      </w:r>
      <w:r>
        <w:rPr>
          <w:sz w:val="26"/>
          <w:szCs w:val="26"/>
        </w:rPr>
        <w:t xml:space="preserve">граждан </w:t>
      </w:r>
      <w:r w:rsidRPr="00367A52">
        <w:rPr>
          <w:sz w:val="26"/>
          <w:szCs w:val="26"/>
        </w:rPr>
        <w:t xml:space="preserve"> Матурского сельсовета  Таштыпского района на 2017 год и плановый период 2018,</w:t>
      </w:r>
      <w:r>
        <w:rPr>
          <w:sz w:val="26"/>
          <w:szCs w:val="26"/>
        </w:rPr>
        <w:t xml:space="preserve"> </w:t>
      </w:r>
      <w:r w:rsidRPr="00367A52">
        <w:rPr>
          <w:sz w:val="26"/>
          <w:szCs w:val="26"/>
        </w:rPr>
        <w:t xml:space="preserve">2019 годов» </w:t>
      </w:r>
      <w:r>
        <w:rPr>
          <w:sz w:val="26"/>
          <w:szCs w:val="26"/>
        </w:rPr>
        <w:t>а</w:t>
      </w:r>
      <w:r w:rsidRPr="00367A52">
        <w:rPr>
          <w:sz w:val="26"/>
          <w:szCs w:val="26"/>
        </w:rPr>
        <w:t xml:space="preserve">дминистрация Матурского сельсовета Таштыпского  района постановляет: </w:t>
      </w:r>
    </w:p>
    <w:p w:rsidR="00F70065" w:rsidRPr="00367A52" w:rsidRDefault="00F70065" w:rsidP="00831146">
      <w:pPr>
        <w:jc w:val="both"/>
        <w:rPr>
          <w:sz w:val="26"/>
          <w:szCs w:val="26"/>
        </w:rPr>
      </w:pPr>
    </w:p>
    <w:p w:rsidR="00F70065" w:rsidRPr="00367A52" w:rsidRDefault="00F70065" w:rsidP="00831146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367A5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муниципальную</w:t>
      </w:r>
      <w:r w:rsidRPr="00367A52">
        <w:rPr>
          <w:sz w:val="26"/>
          <w:szCs w:val="26"/>
        </w:rPr>
        <w:t xml:space="preserve"> программу «Социальная поддержка </w:t>
      </w:r>
      <w:r>
        <w:rPr>
          <w:sz w:val="26"/>
          <w:szCs w:val="26"/>
        </w:rPr>
        <w:t>граждан</w:t>
      </w:r>
      <w:r w:rsidRPr="00367A52">
        <w:rPr>
          <w:sz w:val="26"/>
          <w:szCs w:val="26"/>
        </w:rPr>
        <w:t xml:space="preserve"> Матурского сельсовета  на 2017 год и плановый период 2018</w:t>
      </w:r>
      <w:r>
        <w:rPr>
          <w:sz w:val="26"/>
          <w:szCs w:val="26"/>
        </w:rPr>
        <w:t>-</w:t>
      </w:r>
      <w:r w:rsidRPr="00367A52">
        <w:rPr>
          <w:sz w:val="26"/>
          <w:szCs w:val="26"/>
        </w:rPr>
        <w:t>2019 годов».</w:t>
      </w:r>
    </w:p>
    <w:p w:rsidR="00F70065" w:rsidRPr="00367A52" w:rsidRDefault="00F70065" w:rsidP="00831146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367A52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F70065" w:rsidRPr="00367A52" w:rsidRDefault="00F70065" w:rsidP="00831146">
      <w:pPr>
        <w:jc w:val="both"/>
        <w:rPr>
          <w:sz w:val="26"/>
          <w:szCs w:val="26"/>
        </w:rPr>
      </w:pPr>
    </w:p>
    <w:p w:rsidR="00F70065" w:rsidRPr="00367A52" w:rsidRDefault="00F70065" w:rsidP="00831146">
      <w:pPr>
        <w:jc w:val="both"/>
        <w:rPr>
          <w:sz w:val="26"/>
          <w:szCs w:val="26"/>
        </w:rPr>
      </w:pPr>
    </w:p>
    <w:p w:rsidR="00F70065" w:rsidRPr="00367A52" w:rsidRDefault="00F70065" w:rsidP="00831146">
      <w:pPr>
        <w:jc w:val="center"/>
        <w:rPr>
          <w:sz w:val="26"/>
          <w:szCs w:val="26"/>
        </w:rPr>
      </w:pPr>
    </w:p>
    <w:p w:rsidR="00F70065" w:rsidRPr="00367A52" w:rsidRDefault="00F70065" w:rsidP="00831146">
      <w:pPr>
        <w:rPr>
          <w:sz w:val="26"/>
          <w:szCs w:val="26"/>
        </w:rPr>
      </w:pPr>
      <w:r w:rsidRPr="00367A52">
        <w:rPr>
          <w:sz w:val="26"/>
          <w:szCs w:val="26"/>
        </w:rPr>
        <w:t>Врио главы Матурского сельсовета                                                   Н.С. Рубцова</w:t>
      </w:r>
    </w:p>
    <w:p w:rsidR="00F70065" w:rsidRDefault="00F70065" w:rsidP="00701E24">
      <w:pPr>
        <w:spacing w:before="57" w:line="200" w:lineRule="atLeast"/>
        <w:ind w:left="-570" w:hanging="15"/>
        <w:jc w:val="right"/>
        <w:rPr>
          <w:b/>
          <w:bCs/>
          <w:caps/>
          <w:sz w:val="26"/>
          <w:szCs w:val="26"/>
        </w:rPr>
      </w:pPr>
      <w:r w:rsidRPr="00367A52">
        <w:rPr>
          <w:sz w:val="26"/>
          <w:szCs w:val="26"/>
        </w:rPr>
        <w:br w:type="page"/>
      </w:r>
    </w:p>
    <w:p w:rsidR="00F70065" w:rsidRDefault="00F70065" w:rsidP="00701E24">
      <w:pPr>
        <w:spacing w:before="57" w:line="200" w:lineRule="atLeast"/>
        <w:ind w:left="-570" w:hanging="15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         </w:t>
      </w:r>
    </w:p>
    <w:p w:rsidR="00F70065" w:rsidRDefault="00F70065" w:rsidP="00701E24">
      <w:pPr>
        <w:ind w:left="63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F70065" w:rsidRDefault="00F70065" w:rsidP="00701E24">
      <w:pPr>
        <w:ind w:left="6352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F70065" w:rsidRDefault="00F70065" w:rsidP="00701E24">
      <w:pPr>
        <w:autoSpaceDE w:val="0"/>
        <w:snapToGrid w:val="0"/>
        <w:ind w:left="63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Матурского сельсовета </w:t>
      </w:r>
    </w:p>
    <w:p w:rsidR="00F70065" w:rsidRDefault="00F70065" w:rsidP="00701E24">
      <w:pPr>
        <w:autoSpaceDE w:val="0"/>
        <w:ind w:left="6352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Pr="00701E24">
        <w:rPr>
          <w:sz w:val="26"/>
          <w:szCs w:val="26"/>
        </w:rPr>
        <w:t>09</w:t>
      </w:r>
      <w:r>
        <w:rPr>
          <w:sz w:val="26"/>
          <w:szCs w:val="26"/>
        </w:rPr>
        <w:t>» декабря 2016г.№ 167</w:t>
      </w: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МУНИЦИПАЛЬНАЯ ПРОГРАММА </w:t>
      </w:r>
    </w:p>
    <w:p w:rsidR="00F70065" w:rsidRDefault="00F70065" w:rsidP="00701E24">
      <w:pPr>
        <w:jc w:val="center"/>
        <w:rPr>
          <w:sz w:val="52"/>
          <w:szCs w:val="52"/>
        </w:rPr>
      </w:pPr>
    </w:p>
    <w:p w:rsidR="00F70065" w:rsidRDefault="00F70065" w:rsidP="00701E24">
      <w:pPr>
        <w:jc w:val="center"/>
        <w:rPr>
          <w:sz w:val="52"/>
          <w:szCs w:val="52"/>
        </w:rPr>
      </w:pPr>
      <w:r>
        <w:rPr>
          <w:sz w:val="52"/>
          <w:szCs w:val="52"/>
        </w:rPr>
        <w:t>«Социальная поддержка граждан Матурского сельсовета 2017–2019 годы »</w:t>
      </w:r>
    </w:p>
    <w:p w:rsidR="00F70065" w:rsidRDefault="00F70065" w:rsidP="00701E24">
      <w:pPr>
        <w:jc w:val="center"/>
        <w:rPr>
          <w:sz w:val="26"/>
          <w:szCs w:val="26"/>
        </w:rPr>
      </w:pPr>
    </w:p>
    <w:p w:rsidR="00F70065" w:rsidRDefault="00F70065" w:rsidP="00701E24">
      <w:pPr>
        <w:pageBreakBefore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F70065" w:rsidRDefault="00F70065" w:rsidP="00701E2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« Социальная поддержка граждан Матурского сельсовета (2017–2019 годы) »</w:t>
      </w:r>
    </w:p>
    <w:tbl>
      <w:tblPr>
        <w:tblW w:w="0" w:type="auto"/>
        <w:tblInd w:w="-11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770"/>
        <w:gridCol w:w="273"/>
        <w:gridCol w:w="5720"/>
      </w:tblGrid>
      <w:tr w:rsidR="00F70065" w:rsidTr="000359B6"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Матурского сельсовета</w:t>
            </w:r>
          </w:p>
          <w:p w:rsidR="00F70065" w:rsidRDefault="00F70065" w:rsidP="000359B6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F70065" w:rsidTr="000359B6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065" w:rsidRDefault="00F70065" w:rsidP="000359B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жизни отдельных категорий граждан Матурского сельского совета.</w:t>
            </w:r>
          </w:p>
        </w:tc>
      </w:tr>
      <w:tr w:rsidR="00F70065" w:rsidTr="000359B6">
        <w:trPr>
          <w:trHeight w:val="1156"/>
        </w:trPr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065" w:rsidRDefault="00F70065" w:rsidP="000359B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обязательств  поселения по оказанию мер социальной поддержки отдельным категориям граждан</w:t>
            </w:r>
          </w:p>
        </w:tc>
      </w:tr>
      <w:tr w:rsidR="00F70065" w:rsidTr="000359B6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показатели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065" w:rsidRDefault="00F70065" w:rsidP="000359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или уменьшение начисляемых выплат</w:t>
            </w:r>
          </w:p>
        </w:tc>
      </w:tr>
      <w:tr w:rsidR="00F70065" w:rsidTr="000359B6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2017–2019 годы</w:t>
            </w:r>
          </w:p>
        </w:tc>
      </w:tr>
      <w:tr w:rsidR="00F70065" w:rsidTr="000359B6"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срок реализации предусматривается финансирование в размере 926,7 тыс. рублей за счет средств местного бюджета Матурского сельсовета, в том числе по годам:</w:t>
            </w:r>
          </w:p>
          <w:p w:rsidR="00F70065" w:rsidRDefault="00F70065" w:rsidP="000359B6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2017год — 308,9тыс.руб.</w:t>
            </w:r>
          </w:p>
          <w:p w:rsidR="00F70065" w:rsidRDefault="00F70065" w:rsidP="000359B6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2018год — 308,9тыс.руб.</w:t>
            </w:r>
          </w:p>
          <w:p w:rsidR="00F70065" w:rsidRDefault="00F70065" w:rsidP="000359B6">
            <w:pPr>
              <w:pStyle w:val="a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2019год — 308,9тыс.руб.</w:t>
            </w:r>
          </w:p>
        </w:tc>
      </w:tr>
      <w:tr w:rsidR="00F70065" w:rsidTr="000359B6">
        <w:trPr>
          <w:trHeight w:val="1109"/>
        </w:trPr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</w:t>
            </w:r>
          </w:p>
        </w:tc>
        <w:tc>
          <w:tcPr>
            <w:tcW w:w="273" w:type="dxa"/>
            <w:tcBorders>
              <w:left w:val="single" w:sz="2" w:space="0" w:color="000000"/>
              <w:bottom w:val="single" w:sz="2" w:space="0" w:color="000000"/>
            </w:tcBorders>
          </w:tcPr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  <w:p w:rsidR="00F70065" w:rsidRDefault="00F70065" w:rsidP="000359B6">
            <w:pPr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065" w:rsidRDefault="00F70065" w:rsidP="000359B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доли населения с денежными доходами ниже региональной величины прожиточного минимума.</w:t>
            </w:r>
          </w:p>
        </w:tc>
      </w:tr>
    </w:tbl>
    <w:p w:rsidR="00F70065" w:rsidRDefault="00F70065" w:rsidP="00701E24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*Объемы финансирования могут корректироваться после принятия бюджета Матурского сельсовета на очередной финансовый год и плановый период. </w:t>
      </w:r>
    </w:p>
    <w:p w:rsidR="00F70065" w:rsidRDefault="00F70065" w:rsidP="00701E24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F70065" w:rsidRDefault="00F70065" w:rsidP="00701E24">
      <w:pPr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Общая характеристика сферы реализации муниципальной программы, в том числе анализ основных проблем в указанной сфере и прогноз ее развития.</w:t>
      </w:r>
    </w:p>
    <w:p w:rsidR="00F70065" w:rsidRDefault="00F70065" w:rsidP="00701E24">
      <w:pPr>
        <w:pStyle w:val="ConsPlusNormal"/>
        <w:spacing w:line="100" w:lineRule="atLeas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F70065" w:rsidRDefault="00F70065" w:rsidP="00701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минимальный размер оплаты труда практически приближен к прожиточному минимуму трудоспособного населения,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F70065" w:rsidRDefault="00F70065" w:rsidP="00701E24">
      <w:pPr>
        <w:pStyle w:val="ConsPlusNormal"/>
        <w:spacing w:line="100" w:lineRule="atLeast"/>
        <w:ind w:right="-1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 обеспечение уже установленных мер социальной поддержки с учетом их индексации.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F70065" w:rsidRDefault="00F70065" w:rsidP="00701E24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Приоритеты муниципальной политики в сфере реализации муниципальной программы, цель, задачи.</w:t>
      </w:r>
    </w:p>
    <w:p w:rsidR="00F70065" w:rsidRDefault="00F70065" w:rsidP="00701E24">
      <w:pPr>
        <w:tabs>
          <w:tab w:val="left" w:pos="993"/>
        </w:tabs>
        <w:spacing w:line="1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Муниципальная программа « Социальная поддержка граждан Матурского сельсовета (2017–2019 годы) »</w:t>
      </w:r>
      <w:r>
        <w:rPr>
          <w:sz w:val="26"/>
          <w:szCs w:val="26"/>
        </w:rPr>
        <w:t xml:space="preserve"> разработана в соответствии с Уставом Матурского сельского совета,  в соответствии с Федеральным законом № 131-ФЗ от 06.10.2003 года «Об общих принципах организации местного самоуправления в Российской Федерации».</w:t>
      </w:r>
    </w:p>
    <w:p w:rsidR="00F70065" w:rsidRDefault="00F70065" w:rsidP="00701E24">
      <w:pPr>
        <w:tabs>
          <w:tab w:val="left" w:pos="993"/>
        </w:tabs>
        <w:spacing w:line="10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является:</w:t>
      </w:r>
    </w:p>
    <w:p w:rsidR="00F70065" w:rsidRDefault="00F70065" w:rsidP="00701E24">
      <w:pPr>
        <w:autoSpaceDE w:val="0"/>
        <w:rPr>
          <w:sz w:val="26"/>
          <w:szCs w:val="26"/>
        </w:rPr>
      </w:pPr>
      <w:r>
        <w:rPr>
          <w:sz w:val="26"/>
          <w:szCs w:val="26"/>
        </w:rPr>
        <w:tab/>
        <w:t>Повышение качества жизни отдельных категорий граждан Матурского сельского совета.</w:t>
      </w:r>
    </w:p>
    <w:p w:rsidR="00F70065" w:rsidRDefault="00F70065" w:rsidP="00701E24">
      <w:pPr>
        <w:autoSpaceDE w:val="0"/>
        <w:rPr>
          <w:sz w:val="26"/>
          <w:szCs w:val="26"/>
        </w:rPr>
      </w:pPr>
      <w:r>
        <w:rPr>
          <w:sz w:val="26"/>
          <w:szCs w:val="26"/>
        </w:rPr>
        <w:tab/>
        <w:t>Основной задачей Программы является исполнение обязательств  поселения по оказанию мер социальной поддержки отдельным категориям граждан</w:t>
      </w:r>
    </w:p>
    <w:p w:rsidR="00F70065" w:rsidRDefault="00F70065" w:rsidP="00701E24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Сроки реализации программы в целом, контрольные этапы и сроки их реализации с указанием промежуточных показателей.</w:t>
      </w:r>
    </w:p>
    <w:p w:rsidR="00F70065" w:rsidRDefault="00F70065" w:rsidP="00701E24">
      <w:pPr>
        <w:tabs>
          <w:tab w:val="left" w:pos="993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срок реализации настоящей программы рассчитан на период 2017–2019 годов (в один этап).</w:t>
      </w:r>
    </w:p>
    <w:p w:rsidR="00F70065" w:rsidRDefault="00F70065" w:rsidP="00701E24">
      <w:pPr>
        <w:tabs>
          <w:tab w:val="left" w:pos="993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Перечень основных мероприятий</w:t>
      </w:r>
    </w:p>
    <w:p w:rsidR="00F70065" w:rsidRDefault="00F70065" w:rsidP="00701E24">
      <w:pPr>
        <w:spacing w:line="20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Муниципальной программы реализуются в рамках достижения цели программы.</w:t>
      </w:r>
    </w:p>
    <w:p w:rsidR="00F70065" w:rsidRDefault="00F70065" w:rsidP="00701E24">
      <w:pP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Перечень задач муниципальной подпрограммы и объем их финансирования представлен в </w:t>
      </w:r>
      <w:r>
        <w:rPr>
          <w:rStyle w:val="Hyperlink"/>
          <w:color w:val="000000"/>
          <w:sz w:val="26"/>
          <w:szCs w:val="26"/>
        </w:rPr>
        <w:t>таблице 1</w:t>
      </w:r>
      <w:r>
        <w:rPr>
          <w:color w:val="000000"/>
          <w:sz w:val="26"/>
          <w:szCs w:val="26"/>
        </w:rPr>
        <w:t>.</w:t>
      </w:r>
    </w:p>
    <w:p w:rsidR="00F70065" w:rsidRDefault="00F70065" w:rsidP="00701E24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0" w:type="auto"/>
        <w:tblInd w:w="-241" w:type="dxa"/>
        <w:tblLayout w:type="fixed"/>
        <w:tblLook w:val="0000"/>
      </w:tblPr>
      <w:tblGrid>
        <w:gridCol w:w="600"/>
        <w:gridCol w:w="2224"/>
        <w:gridCol w:w="1511"/>
        <w:gridCol w:w="1074"/>
        <w:gridCol w:w="1047"/>
        <w:gridCol w:w="1048"/>
        <w:gridCol w:w="1001"/>
        <w:gridCol w:w="2031"/>
      </w:tblGrid>
      <w:tr w:rsidR="00F70065" w:rsidTr="000359B6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по годам, тыс. руб.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(наименование отдела управления, ФИО)</w:t>
            </w:r>
          </w:p>
        </w:tc>
      </w:tr>
      <w:tr w:rsidR="00F70065" w:rsidTr="000359B6">
        <w:trPr>
          <w:trHeight w:val="28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  <w:tr w:rsidR="00F70065" w:rsidTr="000359B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70065" w:rsidTr="000359B6">
        <w:tc>
          <w:tcPr>
            <w:tcW w:w="105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Задача «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Исполнение обязательств  поселения по оказанию мер социальной поддержки отдельным категориям граждан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»</w:t>
            </w:r>
          </w:p>
        </w:tc>
      </w:tr>
      <w:tr w:rsidR="00F70065" w:rsidTr="000359B6">
        <w:trPr>
          <w:trHeight w:val="89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«Выплата государственной пенсии за выслугу лет, служащим замещавшим муниципальные должности и должности муниципальной службы в муниципальном образовании Матурский сельский совет»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Матурского сельсовета</w:t>
            </w:r>
          </w:p>
        </w:tc>
      </w:tr>
      <w:tr w:rsidR="00F70065" w:rsidTr="000359B6">
        <w:trPr>
          <w:trHeight w:val="90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  <w:tr w:rsidR="00F70065" w:rsidTr="000359B6">
        <w:trPr>
          <w:trHeight w:val="69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  <w:tr w:rsidR="00F70065" w:rsidTr="000359B6">
        <w:tc>
          <w:tcPr>
            <w:tcW w:w="28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1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  <w:tr w:rsidR="00F70065" w:rsidTr="000359B6">
        <w:tc>
          <w:tcPr>
            <w:tcW w:w="28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308,9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</w:p>
        </w:tc>
      </w:tr>
    </w:tbl>
    <w:p w:rsidR="00F70065" w:rsidRDefault="00F70065" w:rsidP="00701E24">
      <w:pPr>
        <w:tabs>
          <w:tab w:val="left" w:pos="993"/>
        </w:tabs>
        <w:spacing w:line="100" w:lineRule="atLeast"/>
        <w:ind w:firstLine="709"/>
        <w:jc w:val="center"/>
      </w:pPr>
    </w:p>
    <w:p w:rsidR="00F70065" w:rsidRDefault="00F70065" w:rsidP="00701E24">
      <w:pPr>
        <w:spacing w:line="100" w:lineRule="atLeast"/>
        <w:ind w:firstLine="709"/>
        <w:jc w:val="center"/>
        <w:rPr>
          <w:b/>
          <w:bCs/>
          <w:sz w:val="26"/>
          <w:szCs w:val="26"/>
        </w:rPr>
      </w:pPr>
    </w:p>
    <w:p w:rsidR="00F70065" w:rsidRDefault="00F70065" w:rsidP="00701E24">
      <w:pPr>
        <w:spacing w:line="100" w:lineRule="atLeas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Обоснование ресурсного обеспечения</w:t>
      </w:r>
    </w:p>
    <w:p w:rsidR="00F70065" w:rsidRDefault="00F70065" w:rsidP="00701E24">
      <w:pPr>
        <w:pStyle w:val="BodyText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на реализацию муниципальной программы в период 2017-2019 годов планируется затратить 926,7 тыс.руб. за счет средств местного бюджета муниципального образования Матурский сельсовет. </w:t>
      </w:r>
    </w:p>
    <w:p w:rsidR="00F70065" w:rsidRDefault="00F70065" w:rsidP="00701E24">
      <w:pPr>
        <w:autoSpaceDE w:val="0"/>
        <w:spacing w:line="100" w:lineRule="atLeast"/>
        <w:jc w:val="both"/>
        <w:rPr>
          <w:sz w:val="12"/>
          <w:szCs w:val="12"/>
        </w:rPr>
      </w:pPr>
    </w:p>
    <w:p w:rsidR="00F70065" w:rsidRDefault="00F70065" w:rsidP="00701E24">
      <w:pPr>
        <w:autoSpaceDE w:val="0"/>
        <w:spacing w:line="100" w:lineRule="atLeas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Перечень целевых показателей</w:t>
      </w:r>
    </w:p>
    <w:p w:rsidR="00F70065" w:rsidRDefault="00F70065" w:rsidP="00701E24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</w:p>
    <w:p w:rsidR="00F70065" w:rsidRDefault="00F70065" w:rsidP="00701E24">
      <w:pPr>
        <w:autoSpaceDE w:val="0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показателях (индикаторах) реализации муниципальной программы и их значения отражены в таблице 2</w:t>
      </w:r>
    </w:p>
    <w:p w:rsidR="00F70065" w:rsidRDefault="00F70065" w:rsidP="00701E24">
      <w:pPr>
        <w:tabs>
          <w:tab w:val="left" w:pos="993"/>
        </w:tabs>
        <w:autoSpaceDE w:val="0"/>
        <w:spacing w:line="1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Таблица2</w:t>
      </w:r>
    </w:p>
    <w:tbl>
      <w:tblPr>
        <w:tblW w:w="0" w:type="auto"/>
        <w:tblInd w:w="-241" w:type="dxa"/>
        <w:tblLayout w:type="fixed"/>
        <w:tblLook w:val="0000"/>
      </w:tblPr>
      <w:tblGrid>
        <w:gridCol w:w="585"/>
        <w:gridCol w:w="3580"/>
        <w:gridCol w:w="740"/>
        <w:gridCol w:w="1166"/>
        <w:gridCol w:w="1023"/>
        <w:gridCol w:w="1023"/>
        <w:gridCol w:w="1023"/>
        <w:gridCol w:w="1393"/>
      </w:tblGrid>
      <w:tr w:rsidR="00F70065" w:rsidTr="000359B6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значение</w:t>
            </w:r>
          </w:p>
        </w:tc>
      </w:tr>
      <w:tr w:rsidR="00F70065" w:rsidTr="000359B6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базового 2016 г.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показатели по годам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F70065" w:rsidTr="000359B6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2017г.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2018г.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</w:p>
        </w:tc>
      </w:tr>
      <w:tr w:rsidR="00F70065" w:rsidTr="000359B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70065" w:rsidTr="000359B6">
        <w:tc>
          <w:tcPr>
            <w:tcW w:w="105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Задача  «С</w:t>
            </w:r>
            <w:r>
              <w:rPr>
                <w:color w:val="000000"/>
                <w:sz w:val="26"/>
                <w:szCs w:val="26"/>
              </w:rPr>
              <w:t xml:space="preserve">одержание, текущий ремонт объектов благоустройства </w:t>
            </w:r>
            <w:r>
              <w:rPr>
                <w:sz w:val="26"/>
                <w:szCs w:val="26"/>
              </w:rPr>
              <w:t>»</w:t>
            </w:r>
          </w:p>
        </w:tc>
      </w:tr>
      <w:tr w:rsidR="00F70065" w:rsidTr="000359B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Default="00F70065" w:rsidP="000359B6">
            <w:pPr>
              <w:snapToGrid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065" w:rsidRPr="00701E24" w:rsidRDefault="00F70065" w:rsidP="000359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01E24">
              <w:rPr>
                <w:sz w:val="28"/>
                <w:szCs w:val="28"/>
              </w:rPr>
              <w:t>Увеличение или уменьшение начисляемых выплат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65" w:rsidRDefault="00F70065" w:rsidP="000359B6">
            <w:pPr>
              <w:snapToGrid w:val="0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F70065" w:rsidRDefault="00F70065" w:rsidP="00701E24">
      <w:pPr>
        <w:tabs>
          <w:tab w:val="left" w:pos="993"/>
        </w:tabs>
        <w:spacing w:line="100" w:lineRule="atLeast"/>
        <w:ind w:firstLine="709"/>
        <w:jc w:val="center"/>
      </w:pPr>
    </w:p>
    <w:p w:rsidR="00F70065" w:rsidRPr="00367A52" w:rsidRDefault="00F70065" w:rsidP="00831146">
      <w:pPr>
        <w:pStyle w:val="Title"/>
        <w:spacing w:line="240" w:lineRule="auto"/>
        <w:jc w:val="both"/>
        <w:rPr>
          <w:sz w:val="26"/>
          <w:szCs w:val="26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p w:rsidR="00F70065" w:rsidRPr="00831146" w:rsidRDefault="00F70065" w:rsidP="006A2CD3">
      <w:pPr>
        <w:pStyle w:val="Title"/>
        <w:spacing w:line="240" w:lineRule="auto"/>
        <w:jc w:val="both"/>
        <w:rPr>
          <w:sz w:val="24"/>
          <w:szCs w:val="24"/>
        </w:rPr>
      </w:pPr>
    </w:p>
    <w:sectPr w:rsidR="00F70065" w:rsidRPr="00831146" w:rsidSect="00F26DE7">
      <w:pgSz w:w="11907" w:h="16840" w:code="9"/>
      <w:pgMar w:top="1134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32A"/>
    <w:multiLevelType w:val="hybridMultilevel"/>
    <w:tmpl w:val="F3300A2C"/>
    <w:lvl w:ilvl="0" w:tplc="AB242A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A2B2D"/>
    <w:multiLevelType w:val="hybridMultilevel"/>
    <w:tmpl w:val="F3300A2C"/>
    <w:lvl w:ilvl="0" w:tplc="AB242A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21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5926A8"/>
    <w:multiLevelType w:val="hybridMultilevel"/>
    <w:tmpl w:val="6B08924E"/>
    <w:lvl w:ilvl="0" w:tplc="EE98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AE7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244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EA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5D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23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4E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A6B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881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F4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62E4166"/>
    <w:multiLevelType w:val="hybridMultilevel"/>
    <w:tmpl w:val="65A6F378"/>
    <w:lvl w:ilvl="0" w:tplc="030E9B7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D00FC4E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DB9A5B30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B4E06B36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89BA38B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D5FEEBD2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8228DB44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64881DEA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226AA3AC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68944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3C7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C3"/>
    <w:rsid w:val="000359B6"/>
    <w:rsid w:val="00047944"/>
    <w:rsid w:val="000C356D"/>
    <w:rsid w:val="00107766"/>
    <w:rsid w:val="00160603"/>
    <w:rsid w:val="00160CDC"/>
    <w:rsid w:val="00165167"/>
    <w:rsid w:val="001F345E"/>
    <w:rsid w:val="002679A3"/>
    <w:rsid w:val="002A3FD1"/>
    <w:rsid w:val="00367A52"/>
    <w:rsid w:val="00370B21"/>
    <w:rsid w:val="003B35C3"/>
    <w:rsid w:val="003E0102"/>
    <w:rsid w:val="0043624A"/>
    <w:rsid w:val="00472C49"/>
    <w:rsid w:val="004C3FC9"/>
    <w:rsid w:val="004D08CE"/>
    <w:rsid w:val="00523903"/>
    <w:rsid w:val="00565ACD"/>
    <w:rsid w:val="005E77BB"/>
    <w:rsid w:val="00623D0A"/>
    <w:rsid w:val="0063207D"/>
    <w:rsid w:val="006902BB"/>
    <w:rsid w:val="006A2CD3"/>
    <w:rsid w:val="006A5D08"/>
    <w:rsid w:val="006B3124"/>
    <w:rsid w:val="00701E24"/>
    <w:rsid w:val="00760A4D"/>
    <w:rsid w:val="007717F2"/>
    <w:rsid w:val="007C4353"/>
    <w:rsid w:val="007D0BD8"/>
    <w:rsid w:val="007E52DA"/>
    <w:rsid w:val="0082517B"/>
    <w:rsid w:val="00831146"/>
    <w:rsid w:val="008E79ED"/>
    <w:rsid w:val="0095361B"/>
    <w:rsid w:val="00992F2F"/>
    <w:rsid w:val="009D4D85"/>
    <w:rsid w:val="009F07BC"/>
    <w:rsid w:val="00A0128E"/>
    <w:rsid w:val="00A15530"/>
    <w:rsid w:val="00A37100"/>
    <w:rsid w:val="00A479FD"/>
    <w:rsid w:val="00A47FA3"/>
    <w:rsid w:val="00AA060E"/>
    <w:rsid w:val="00AB32FD"/>
    <w:rsid w:val="00B30550"/>
    <w:rsid w:val="00BA3CBA"/>
    <w:rsid w:val="00C464A3"/>
    <w:rsid w:val="00C60224"/>
    <w:rsid w:val="00C726A1"/>
    <w:rsid w:val="00D10DE7"/>
    <w:rsid w:val="00D24F8F"/>
    <w:rsid w:val="00DA2186"/>
    <w:rsid w:val="00E10E7E"/>
    <w:rsid w:val="00E11BFC"/>
    <w:rsid w:val="00E37AD4"/>
    <w:rsid w:val="00E5435F"/>
    <w:rsid w:val="00E761F9"/>
    <w:rsid w:val="00E825E5"/>
    <w:rsid w:val="00F26DE7"/>
    <w:rsid w:val="00F70065"/>
    <w:rsid w:val="00FB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D1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FD1"/>
    <w:pPr>
      <w:keepNext/>
      <w:shd w:val="clear" w:color="auto" w:fill="FFFFFF"/>
      <w:spacing w:line="360" w:lineRule="auto"/>
      <w:ind w:firstLine="72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FD1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8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8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3FD1"/>
    <w:pPr>
      <w:widowControl/>
      <w:spacing w:line="36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B38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3FD1"/>
    <w:pPr>
      <w:widowControl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8EC"/>
    <w:rPr>
      <w:sz w:val="20"/>
      <w:szCs w:val="20"/>
    </w:rPr>
  </w:style>
  <w:style w:type="character" w:styleId="Hyperlink">
    <w:name w:val="Hyperlink"/>
    <w:basedOn w:val="DefaultParagraphFont"/>
    <w:uiPriority w:val="99"/>
    <w:rsid w:val="002A3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A3FD1"/>
    <w:rPr>
      <w:color w:val="800080"/>
      <w:u w:val="single"/>
    </w:rPr>
  </w:style>
  <w:style w:type="paragraph" w:customStyle="1" w:styleId="xl24">
    <w:name w:val="xl24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</w:rPr>
  </w:style>
  <w:style w:type="paragraph" w:customStyle="1" w:styleId="xl27">
    <w:name w:val="xl27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28">
    <w:name w:val="xl28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9">
    <w:name w:val="xl29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2"/>
      <w:szCs w:val="22"/>
    </w:rPr>
  </w:style>
  <w:style w:type="paragraph" w:customStyle="1" w:styleId="xl31">
    <w:name w:val="xl31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FF"/>
      <w:sz w:val="22"/>
      <w:szCs w:val="22"/>
    </w:rPr>
  </w:style>
  <w:style w:type="paragraph" w:customStyle="1" w:styleId="xl32">
    <w:name w:val="xl32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33">
    <w:name w:val="xl33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34">
    <w:name w:val="xl34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2"/>
      <w:szCs w:val="22"/>
    </w:rPr>
  </w:style>
  <w:style w:type="paragraph" w:customStyle="1" w:styleId="xl36">
    <w:name w:val="xl36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uiPriority w:val="99"/>
    <w:rsid w:val="002A3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A3FD1"/>
    <w:pPr>
      <w:widowControl/>
      <w:spacing w:line="360" w:lineRule="auto"/>
      <w:ind w:left="360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38E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A3F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8EC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2A3FD1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B38EC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ing">
    <w:name w:val="Heading"/>
    <w:uiPriority w:val="99"/>
    <w:rsid w:val="002A3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2F2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CBA"/>
    <w:pPr>
      <w:ind w:left="720"/>
    </w:pPr>
  </w:style>
  <w:style w:type="paragraph" w:customStyle="1" w:styleId="ConsPlusTitle">
    <w:name w:val="ConsPlusTitle"/>
    <w:uiPriority w:val="99"/>
    <w:rsid w:val="008311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701E24"/>
    <w:pPr>
      <w:widowControl/>
      <w:suppressLineNumbers/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01E2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940</Words>
  <Characters>5361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Карпенко Н.И.</dc:creator>
  <cp:keywords/>
  <dc:description/>
  <cp:lastModifiedBy>PC</cp:lastModifiedBy>
  <cp:revision>14</cp:revision>
  <cp:lastPrinted>2016-12-14T09:55:00Z</cp:lastPrinted>
  <dcterms:created xsi:type="dcterms:W3CDTF">2012-10-17T10:51:00Z</dcterms:created>
  <dcterms:modified xsi:type="dcterms:W3CDTF">2016-12-20T03:43:00Z</dcterms:modified>
</cp:coreProperties>
</file>